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5460E" w14:textId="77777777" w:rsidR="00CA064A" w:rsidRPr="00D97FC6" w:rsidRDefault="00CA064A" w:rsidP="00CA064A">
      <w:pPr>
        <w:spacing w:after="0" w:line="240" w:lineRule="auto"/>
        <w:jc w:val="center"/>
        <w:rPr>
          <w:rFonts w:ascii="Times New Roman" w:eastAsia="Times New Roman" w:hAnsi="Times New Roman" w:cs="Times New Roman"/>
          <w:b/>
          <w:bCs/>
          <w:sz w:val="28"/>
          <w:szCs w:val="28"/>
        </w:rPr>
      </w:pPr>
      <w:r w:rsidRPr="00D97FC6">
        <w:rPr>
          <w:rFonts w:ascii="Times New Roman" w:eastAsia="Times New Roman" w:hAnsi="Times New Roman" w:cs="Times New Roman"/>
          <w:b/>
          <w:bCs/>
          <w:sz w:val="28"/>
          <w:szCs w:val="28"/>
        </w:rPr>
        <w:t>Phụ lục</w:t>
      </w:r>
    </w:p>
    <w:p w14:paraId="5A9B9D9D" w14:textId="2411923F" w:rsidR="00CA064A" w:rsidRPr="00D97FC6" w:rsidRDefault="00CA064A" w:rsidP="00CA064A">
      <w:pPr>
        <w:spacing w:after="0" w:line="240" w:lineRule="auto"/>
        <w:jc w:val="center"/>
        <w:rPr>
          <w:rFonts w:ascii="Times New Roman" w:eastAsia="Times New Roman" w:hAnsi="Times New Roman" w:cs="Times New Roman"/>
          <w:b/>
          <w:bCs/>
          <w:sz w:val="28"/>
          <w:szCs w:val="28"/>
        </w:rPr>
      </w:pPr>
      <w:r w:rsidRPr="00D97FC6">
        <w:rPr>
          <w:rFonts w:ascii="Times New Roman" w:eastAsia="Times New Roman" w:hAnsi="Times New Roman" w:cs="Times New Roman"/>
          <w:b/>
          <w:bCs/>
          <w:sz w:val="28"/>
          <w:szCs w:val="28"/>
        </w:rPr>
        <w:t xml:space="preserve">QUY TRÌNH THỰC HIỆN DỊCH VỤ CÔNG TRỰC TUYẾN TRONG LĨNH VỰC </w:t>
      </w:r>
      <w:r w:rsidR="00B23E3E" w:rsidRPr="00D97FC6">
        <w:rPr>
          <w:rFonts w:ascii="Times New Roman" w:eastAsia="Times New Roman" w:hAnsi="Times New Roman" w:cs="Times New Roman"/>
          <w:b/>
          <w:bCs/>
          <w:sz w:val="28"/>
          <w:szCs w:val="28"/>
        </w:rPr>
        <w:t>AN TOÀN ĐẬP, HỒ CHỨA THỦY ĐIỆN</w:t>
      </w:r>
      <w:r w:rsidR="00B526FF" w:rsidRPr="00D97FC6">
        <w:rPr>
          <w:rFonts w:ascii="Times New Roman" w:eastAsia="Times New Roman" w:hAnsi="Times New Roman" w:cs="Times New Roman"/>
          <w:b/>
          <w:bCs/>
          <w:sz w:val="28"/>
          <w:szCs w:val="28"/>
        </w:rPr>
        <w:t xml:space="preserve"> </w:t>
      </w:r>
      <w:r w:rsidRPr="00D97FC6">
        <w:rPr>
          <w:rFonts w:ascii="Times New Roman" w:eastAsia="Times New Roman" w:hAnsi="Times New Roman" w:cs="Times New Roman"/>
          <w:b/>
          <w:bCs/>
          <w:sz w:val="28"/>
          <w:szCs w:val="28"/>
        </w:rPr>
        <w:t xml:space="preserve">THUỘC THẨM QUYỀN GIẢI QUYẾT CỦA </w:t>
      </w:r>
      <w:r w:rsidR="00BE7AA0" w:rsidRPr="00D97FC6">
        <w:rPr>
          <w:rFonts w:ascii="Times New Roman" w:eastAsia="Times New Roman" w:hAnsi="Times New Roman" w:cs="Times New Roman"/>
          <w:b/>
          <w:bCs/>
          <w:sz w:val="28"/>
          <w:szCs w:val="28"/>
        </w:rPr>
        <w:t xml:space="preserve">UBND TỈNH, </w:t>
      </w:r>
      <w:r w:rsidRPr="00D97FC6">
        <w:rPr>
          <w:rFonts w:ascii="Times New Roman" w:eastAsia="Times New Roman" w:hAnsi="Times New Roman" w:cs="Times New Roman"/>
          <w:b/>
          <w:bCs/>
          <w:sz w:val="28"/>
          <w:szCs w:val="28"/>
        </w:rPr>
        <w:t>SỞ CÔNG THƯƠNG TỈNH QUẢNG TRỊ</w:t>
      </w:r>
    </w:p>
    <w:p w14:paraId="1EFA73FE" w14:textId="0B93E400" w:rsidR="00CA064A" w:rsidRPr="00D97FC6" w:rsidRDefault="00CA064A" w:rsidP="00CA064A">
      <w:pPr>
        <w:spacing w:before="120" w:after="0" w:line="240" w:lineRule="auto"/>
        <w:jc w:val="center"/>
        <w:rPr>
          <w:rFonts w:ascii="Times New Roman" w:eastAsia="Times New Roman" w:hAnsi="Times New Roman" w:cs="Times New Roman"/>
          <w:b/>
          <w:bCs/>
          <w:spacing w:val="-12"/>
          <w:sz w:val="28"/>
          <w:szCs w:val="28"/>
        </w:rPr>
      </w:pPr>
      <w:r w:rsidRPr="00D97FC6">
        <w:rPr>
          <w:rFonts w:ascii="Times New Roman" w:eastAsia="Times New Roman" w:hAnsi="Times New Roman" w:cs="Times New Roman"/>
          <w:i/>
          <w:iCs/>
          <w:sz w:val="28"/>
          <w:szCs w:val="28"/>
          <w:lang w:val="vi-VN"/>
        </w:rPr>
        <w:t>(</w:t>
      </w:r>
      <w:r w:rsidRPr="00D97FC6">
        <w:rPr>
          <w:rFonts w:ascii="Times New Roman" w:eastAsia="Times New Roman" w:hAnsi="Times New Roman" w:cs="Times New Roman"/>
          <w:i/>
          <w:iCs/>
          <w:sz w:val="28"/>
          <w:szCs w:val="28"/>
        </w:rPr>
        <w:t>K</w:t>
      </w:r>
      <w:r w:rsidRPr="00D97FC6">
        <w:rPr>
          <w:rFonts w:ascii="Times New Roman" w:eastAsia="Times New Roman" w:hAnsi="Times New Roman" w:cs="Times New Roman"/>
          <w:i/>
          <w:iCs/>
          <w:sz w:val="28"/>
          <w:szCs w:val="28"/>
          <w:lang w:val="vi-VN"/>
        </w:rPr>
        <w:t>èm theo Quyết định số</w:t>
      </w:r>
      <w:r w:rsidRPr="00D97FC6">
        <w:rPr>
          <w:rFonts w:ascii="Times New Roman" w:eastAsia="Times New Roman" w:hAnsi="Times New Roman" w:cs="Times New Roman"/>
          <w:i/>
          <w:iCs/>
          <w:sz w:val="28"/>
          <w:szCs w:val="28"/>
        </w:rPr>
        <w:t xml:space="preserve"> </w:t>
      </w:r>
      <w:r w:rsidR="006559D5">
        <w:rPr>
          <w:rFonts w:ascii="Times New Roman" w:eastAsia="Times New Roman" w:hAnsi="Times New Roman" w:cs="Times New Roman"/>
          <w:i/>
          <w:iCs/>
          <w:sz w:val="28"/>
          <w:szCs w:val="28"/>
        </w:rPr>
        <w:t>2985</w:t>
      </w:r>
      <w:r w:rsidRPr="00D97FC6">
        <w:rPr>
          <w:rFonts w:ascii="Times New Roman" w:eastAsia="Times New Roman" w:hAnsi="Times New Roman" w:cs="Times New Roman"/>
          <w:i/>
          <w:iCs/>
          <w:sz w:val="28"/>
          <w:szCs w:val="28"/>
          <w:lang w:val="vi-VN"/>
        </w:rPr>
        <w:t xml:space="preserve">/QĐ-UBND ngày </w:t>
      </w:r>
      <w:r w:rsidRPr="00D97FC6">
        <w:rPr>
          <w:rFonts w:ascii="Times New Roman" w:eastAsia="Times New Roman" w:hAnsi="Times New Roman" w:cs="Times New Roman"/>
          <w:i/>
          <w:iCs/>
          <w:sz w:val="28"/>
          <w:szCs w:val="28"/>
        </w:rPr>
        <w:t xml:space="preserve"> </w:t>
      </w:r>
      <w:bookmarkStart w:id="0" w:name="_GoBack"/>
      <w:bookmarkEnd w:id="0"/>
      <w:r w:rsidRPr="00D97FC6">
        <w:rPr>
          <w:rFonts w:ascii="Times New Roman" w:eastAsia="Times New Roman" w:hAnsi="Times New Roman" w:cs="Times New Roman"/>
          <w:i/>
          <w:iCs/>
          <w:sz w:val="28"/>
          <w:szCs w:val="28"/>
        </w:rPr>
        <w:t xml:space="preserve">   </w:t>
      </w:r>
      <w:r w:rsidR="00FC1F54">
        <w:rPr>
          <w:rFonts w:ascii="Times New Roman" w:eastAsia="Times New Roman" w:hAnsi="Times New Roman" w:cs="Times New Roman"/>
          <w:i/>
          <w:iCs/>
          <w:sz w:val="28"/>
          <w:szCs w:val="28"/>
        </w:rPr>
        <w:t xml:space="preserve"> </w:t>
      </w:r>
      <w:r w:rsidRPr="00D97FC6">
        <w:rPr>
          <w:rFonts w:ascii="Times New Roman" w:eastAsia="Times New Roman" w:hAnsi="Times New Roman" w:cs="Times New Roman"/>
          <w:i/>
          <w:iCs/>
          <w:sz w:val="28"/>
          <w:szCs w:val="28"/>
          <w:lang w:val="vi-VN"/>
        </w:rPr>
        <w:t xml:space="preserve"> tháng</w:t>
      </w:r>
      <w:r w:rsidRPr="00D97FC6">
        <w:rPr>
          <w:rFonts w:ascii="Times New Roman" w:eastAsia="Times New Roman" w:hAnsi="Times New Roman" w:cs="Times New Roman"/>
          <w:i/>
          <w:iCs/>
          <w:sz w:val="28"/>
          <w:szCs w:val="28"/>
        </w:rPr>
        <w:t xml:space="preserve">    </w:t>
      </w:r>
      <w:r w:rsidRPr="00D97FC6">
        <w:rPr>
          <w:rFonts w:ascii="Times New Roman" w:eastAsia="Times New Roman" w:hAnsi="Times New Roman" w:cs="Times New Roman"/>
          <w:i/>
          <w:iCs/>
          <w:sz w:val="28"/>
          <w:szCs w:val="28"/>
          <w:lang w:val="vi-VN"/>
        </w:rPr>
        <w:t xml:space="preserve"> năm 202</w:t>
      </w:r>
      <w:r w:rsidRPr="00D97FC6">
        <w:rPr>
          <w:rFonts w:ascii="Times New Roman" w:eastAsia="Times New Roman" w:hAnsi="Times New Roman" w:cs="Times New Roman"/>
          <w:i/>
          <w:iCs/>
          <w:sz w:val="28"/>
          <w:szCs w:val="28"/>
        </w:rPr>
        <w:t xml:space="preserve">5 </w:t>
      </w:r>
      <w:r w:rsidRPr="00D97FC6">
        <w:rPr>
          <w:rFonts w:ascii="Times New Roman" w:eastAsia="Times New Roman" w:hAnsi="Times New Roman" w:cs="Times New Roman"/>
          <w:i/>
          <w:iCs/>
          <w:sz w:val="28"/>
          <w:szCs w:val="28"/>
          <w:lang w:val="vi-VN"/>
        </w:rPr>
        <w:t xml:space="preserve">của UBND tỉnh Quảng </w:t>
      </w:r>
      <w:r w:rsidRPr="00D97FC6">
        <w:rPr>
          <w:rFonts w:ascii="Times New Roman" w:eastAsia="Times New Roman" w:hAnsi="Times New Roman" w:cs="Times New Roman"/>
          <w:i/>
          <w:iCs/>
          <w:sz w:val="28"/>
          <w:szCs w:val="28"/>
        </w:rPr>
        <w:t>Trị</w:t>
      </w:r>
      <w:r w:rsidRPr="00D97FC6">
        <w:rPr>
          <w:rFonts w:ascii="Times New Roman" w:eastAsia="Times New Roman" w:hAnsi="Times New Roman" w:cs="Times New Roman"/>
          <w:i/>
          <w:iCs/>
          <w:sz w:val="28"/>
          <w:szCs w:val="28"/>
          <w:lang w:val="vi-VN"/>
        </w:rPr>
        <w:t>)</w:t>
      </w:r>
    </w:p>
    <w:p w14:paraId="09409697" w14:textId="194DCCB8" w:rsidR="00CA064A" w:rsidRPr="00D97FC6" w:rsidRDefault="00CA064A" w:rsidP="00F459BD">
      <w:pPr>
        <w:spacing w:before="480" w:after="0" w:line="240" w:lineRule="auto"/>
        <w:jc w:val="center"/>
        <w:rPr>
          <w:rFonts w:ascii="Times New Roman" w:eastAsia="Times New Roman" w:hAnsi="Times New Roman" w:cs="Times New Roman"/>
          <w:b/>
          <w:iCs/>
          <w:sz w:val="28"/>
          <w:szCs w:val="28"/>
        </w:rPr>
      </w:pPr>
      <w:r w:rsidRPr="00D97FC6">
        <w:rPr>
          <w:rFonts w:ascii="Times New Roman" w:eastAsia="Times New Roman" w:hAnsi="Times New Roman" w:cs="Times New Roman"/>
          <w:b/>
          <w:iCs/>
          <w:noProof/>
          <w:sz w:val="28"/>
          <w:szCs w:val="28"/>
        </w:rPr>
        <mc:AlternateContent>
          <mc:Choice Requires="wps">
            <w:drawing>
              <wp:anchor distT="4294967292" distB="4294967292" distL="114300" distR="114300" simplePos="0" relativeHeight="251659264" behindDoc="0" locked="0" layoutInCell="1" allowOverlap="1" wp14:anchorId="7B7E0C62" wp14:editId="6DC524F9">
                <wp:simplePos x="0" y="0"/>
                <wp:positionH relativeFrom="margin">
                  <wp:align>center</wp:align>
                </wp:positionH>
                <wp:positionV relativeFrom="paragraph">
                  <wp:posOffset>29845</wp:posOffset>
                </wp:positionV>
                <wp:extent cx="98171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7EBB4" id="_x0000_t32" coordsize="21600,21600" o:spt="32" o:oned="t" path="m,l21600,21600e" filled="f">
                <v:path arrowok="t" fillok="f" o:connecttype="none"/>
                <o:lock v:ext="edit" shapetype="t"/>
              </v:shapetype>
              <v:shape id="Straight Arrow Connector 4" o:spid="_x0000_s1026" type="#_x0000_t32" style="position:absolute;margin-left:0;margin-top:2.35pt;width:77.3pt;height:0;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">
                <w10:wrap anchorx="margin"/>
              </v:shape>
            </w:pict>
          </mc:Fallback>
        </mc:AlternateContent>
      </w:r>
      <w:r w:rsidRPr="00D97FC6">
        <w:rPr>
          <w:rFonts w:ascii="Times New Roman" w:eastAsia="Times New Roman" w:hAnsi="Times New Roman" w:cs="Times New Roman"/>
          <w:b/>
          <w:iCs/>
          <w:sz w:val="28"/>
          <w:szCs w:val="28"/>
        </w:rPr>
        <w:t xml:space="preserve">Phần </w:t>
      </w:r>
      <w:r w:rsidR="00FC1F54">
        <w:rPr>
          <w:rFonts w:ascii="Times New Roman" w:eastAsia="Times New Roman" w:hAnsi="Times New Roman" w:cs="Times New Roman"/>
          <w:b/>
          <w:iCs/>
          <w:sz w:val="28"/>
          <w:szCs w:val="28"/>
        </w:rPr>
        <w:t>1</w:t>
      </w:r>
    </w:p>
    <w:p w14:paraId="0DDDE4FE" w14:textId="77777777" w:rsidR="00CA064A" w:rsidRPr="00D97FC6" w:rsidRDefault="00CA064A" w:rsidP="00FC1F54">
      <w:pPr>
        <w:spacing w:before="120" w:after="240" w:line="240" w:lineRule="auto"/>
        <w:jc w:val="center"/>
        <w:rPr>
          <w:rFonts w:ascii="Times New Roman" w:eastAsia="Times New Roman" w:hAnsi="Times New Roman" w:cs="Times New Roman"/>
          <w:b/>
          <w:iCs/>
          <w:sz w:val="28"/>
          <w:szCs w:val="28"/>
        </w:rPr>
      </w:pPr>
      <w:r w:rsidRPr="00D97FC6">
        <w:rPr>
          <w:rFonts w:ascii="Times New Roman" w:eastAsia="Times New Roman" w:hAnsi="Times New Roman" w:cs="Times New Roman"/>
          <w:b/>
          <w:iCs/>
          <w:sz w:val="28"/>
          <w:szCs w:val="28"/>
        </w:rPr>
        <w:t xml:space="preserve">DANH MỤC DỊCH VỤ CÔNG TRỰC TUYẾN </w:t>
      </w:r>
    </w:p>
    <w:tbl>
      <w:tblPr>
        <w:tblW w:w="13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6806"/>
        <w:gridCol w:w="1520"/>
        <w:gridCol w:w="1720"/>
        <w:gridCol w:w="1790"/>
        <w:gridCol w:w="987"/>
      </w:tblGrid>
      <w:tr w:rsidR="00D97FC6" w:rsidRPr="00D97FC6" w14:paraId="6CEC479D" w14:textId="77777777" w:rsidTr="00D309F7">
        <w:trPr>
          <w:cantSplit/>
        </w:trPr>
        <w:tc>
          <w:tcPr>
            <w:tcW w:w="258" w:type="pct"/>
            <w:tcMar>
              <w:top w:w="0" w:type="dxa"/>
              <w:left w:w="0" w:type="dxa"/>
              <w:bottom w:w="0" w:type="dxa"/>
              <w:right w:w="0" w:type="dxa"/>
            </w:tcMar>
            <w:vAlign w:val="center"/>
          </w:tcPr>
          <w:p w14:paraId="14A6985A" w14:textId="348E23D6" w:rsidR="00CA064A" w:rsidRPr="00D97FC6" w:rsidRDefault="00CA064A" w:rsidP="00F459BD">
            <w:pPr>
              <w:spacing w:before="120" w:after="120" w:line="240" w:lineRule="auto"/>
              <w:jc w:val="center"/>
              <w:rPr>
                <w:rFonts w:ascii="Times New Roman" w:eastAsia="Times New Roman" w:hAnsi="Times New Roman" w:cs="Times New Roman"/>
                <w:sz w:val="26"/>
                <w:szCs w:val="26"/>
              </w:rPr>
            </w:pPr>
            <w:r w:rsidRPr="00D97FC6">
              <w:rPr>
                <w:rFonts w:ascii="Times New Roman" w:hAnsi="Times New Roman" w:cs="Times New Roman"/>
                <w:b/>
                <w:sz w:val="26"/>
                <w:szCs w:val="26"/>
              </w:rPr>
              <w:br w:type="page"/>
            </w:r>
            <w:r w:rsidR="00F459BD">
              <w:rPr>
                <w:rFonts w:ascii="Times New Roman" w:hAnsi="Times New Roman" w:cs="Times New Roman"/>
                <w:b/>
                <w:sz w:val="26"/>
                <w:szCs w:val="26"/>
              </w:rPr>
              <w:t>S</w:t>
            </w:r>
            <w:r w:rsidRPr="00D97FC6">
              <w:rPr>
                <w:rFonts w:ascii="Times New Roman" w:eastAsia="Times New Roman" w:hAnsi="Times New Roman" w:cs="Times New Roman"/>
                <w:b/>
                <w:bCs/>
                <w:sz w:val="26"/>
                <w:szCs w:val="26"/>
              </w:rPr>
              <w:t>TT</w:t>
            </w:r>
          </w:p>
        </w:tc>
        <w:tc>
          <w:tcPr>
            <w:tcW w:w="2517" w:type="pct"/>
            <w:tcMar>
              <w:top w:w="0" w:type="dxa"/>
              <w:left w:w="0" w:type="dxa"/>
              <w:bottom w:w="0" w:type="dxa"/>
              <w:right w:w="0" w:type="dxa"/>
            </w:tcMar>
            <w:vAlign w:val="center"/>
          </w:tcPr>
          <w:p w14:paraId="562F7163" w14:textId="77777777" w:rsidR="00CA064A" w:rsidRPr="00D97FC6" w:rsidRDefault="00CA064A" w:rsidP="00F459BD">
            <w:pPr>
              <w:spacing w:before="120" w:after="120" w:line="240" w:lineRule="auto"/>
              <w:jc w:val="center"/>
              <w:rPr>
                <w:rFonts w:ascii="Times New Roman" w:eastAsia="Times New Roman" w:hAnsi="Times New Roman" w:cs="Times New Roman"/>
                <w:sz w:val="26"/>
                <w:szCs w:val="26"/>
              </w:rPr>
            </w:pPr>
            <w:r w:rsidRPr="00D97FC6">
              <w:rPr>
                <w:rFonts w:ascii="Times New Roman" w:eastAsia="Times New Roman" w:hAnsi="Times New Roman" w:cs="Times New Roman"/>
                <w:b/>
                <w:bCs/>
                <w:sz w:val="26"/>
                <w:szCs w:val="26"/>
                <w:lang w:val="vi-VN"/>
              </w:rPr>
              <w:t xml:space="preserve">Tên </w:t>
            </w:r>
            <w:r w:rsidRPr="00D97FC6">
              <w:rPr>
                <w:rFonts w:ascii="Times New Roman" w:eastAsia="Times New Roman" w:hAnsi="Times New Roman" w:cs="Times New Roman"/>
                <w:b/>
                <w:bCs/>
                <w:sz w:val="26"/>
                <w:szCs w:val="26"/>
              </w:rPr>
              <w:t>dịch vụ công</w:t>
            </w:r>
          </w:p>
        </w:tc>
        <w:tc>
          <w:tcPr>
            <w:tcW w:w="562" w:type="pct"/>
            <w:vAlign w:val="center"/>
          </w:tcPr>
          <w:p w14:paraId="119EB3FA" w14:textId="77777777" w:rsidR="00CA064A" w:rsidRPr="00D97FC6" w:rsidRDefault="00CA064A" w:rsidP="00F459BD">
            <w:pPr>
              <w:spacing w:before="120" w:after="120" w:line="240" w:lineRule="auto"/>
              <w:jc w:val="center"/>
              <w:rPr>
                <w:rFonts w:ascii="Times New Roman" w:eastAsia="Times New Roman" w:hAnsi="Times New Roman" w:cs="Times New Roman"/>
                <w:b/>
                <w:bCs/>
                <w:sz w:val="26"/>
                <w:szCs w:val="26"/>
              </w:rPr>
            </w:pPr>
            <w:r w:rsidRPr="00D97FC6">
              <w:rPr>
                <w:rFonts w:ascii="Times New Roman" w:eastAsia="Times New Roman" w:hAnsi="Times New Roman" w:cs="Times New Roman"/>
                <w:b/>
                <w:bCs/>
                <w:sz w:val="26"/>
                <w:szCs w:val="26"/>
              </w:rPr>
              <w:t>Mã số quy trình</w:t>
            </w:r>
          </w:p>
        </w:tc>
        <w:tc>
          <w:tcPr>
            <w:tcW w:w="636" w:type="pct"/>
            <w:vAlign w:val="center"/>
          </w:tcPr>
          <w:p w14:paraId="106B2D67" w14:textId="77777777" w:rsidR="00CA064A" w:rsidRPr="00D97FC6" w:rsidRDefault="00CA064A" w:rsidP="00F459BD">
            <w:pPr>
              <w:spacing w:before="120" w:after="120" w:line="240" w:lineRule="auto"/>
              <w:jc w:val="center"/>
              <w:rPr>
                <w:rFonts w:ascii="Times New Roman" w:eastAsia="Times New Roman" w:hAnsi="Times New Roman" w:cs="Times New Roman"/>
                <w:b/>
                <w:bCs/>
                <w:sz w:val="26"/>
                <w:szCs w:val="26"/>
              </w:rPr>
            </w:pPr>
            <w:r w:rsidRPr="00D97FC6">
              <w:rPr>
                <w:rFonts w:ascii="Times New Roman" w:eastAsia="Times New Roman" w:hAnsi="Times New Roman" w:cs="Times New Roman"/>
                <w:b/>
                <w:bCs/>
                <w:sz w:val="26"/>
                <w:szCs w:val="26"/>
              </w:rPr>
              <w:t>Mức độ dịch vụ công</w:t>
            </w:r>
          </w:p>
        </w:tc>
        <w:tc>
          <w:tcPr>
            <w:tcW w:w="662" w:type="pct"/>
            <w:vAlign w:val="center"/>
          </w:tcPr>
          <w:p w14:paraId="7AB98901" w14:textId="009D7B41" w:rsidR="00CA064A" w:rsidRPr="00D97FC6" w:rsidRDefault="00CA064A" w:rsidP="00F459BD">
            <w:pPr>
              <w:spacing w:before="120" w:after="120" w:line="240" w:lineRule="auto"/>
              <w:jc w:val="center"/>
              <w:rPr>
                <w:rFonts w:ascii="Times New Roman" w:eastAsia="Times New Roman" w:hAnsi="Times New Roman" w:cs="Times New Roman"/>
                <w:b/>
                <w:bCs/>
                <w:sz w:val="26"/>
                <w:szCs w:val="26"/>
              </w:rPr>
            </w:pPr>
            <w:r w:rsidRPr="00D97FC6">
              <w:rPr>
                <w:rFonts w:ascii="Times New Roman" w:eastAsia="Times New Roman" w:hAnsi="Times New Roman" w:cs="Times New Roman"/>
                <w:b/>
                <w:bCs/>
                <w:sz w:val="26"/>
                <w:szCs w:val="26"/>
              </w:rPr>
              <w:t xml:space="preserve">Mã số TTHC </w:t>
            </w:r>
          </w:p>
        </w:tc>
        <w:tc>
          <w:tcPr>
            <w:tcW w:w="366" w:type="pct"/>
            <w:vAlign w:val="center"/>
          </w:tcPr>
          <w:p w14:paraId="3AC9DB3B" w14:textId="77777777" w:rsidR="00CA064A" w:rsidRPr="00D97FC6" w:rsidRDefault="00CA064A" w:rsidP="00F459BD">
            <w:pPr>
              <w:spacing w:before="120" w:after="120" w:line="240" w:lineRule="auto"/>
              <w:jc w:val="center"/>
              <w:rPr>
                <w:rFonts w:ascii="Times New Roman" w:eastAsia="Times New Roman" w:hAnsi="Times New Roman" w:cs="Times New Roman"/>
                <w:b/>
                <w:bCs/>
                <w:sz w:val="26"/>
                <w:szCs w:val="26"/>
              </w:rPr>
            </w:pPr>
            <w:r w:rsidRPr="00D97FC6">
              <w:rPr>
                <w:rFonts w:ascii="Times New Roman" w:eastAsia="Times New Roman" w:hAnsi="Times New Roman" w:cs="Times New Roman"/>
                <w:b/>
                <w:bCs/>
                <w:sz w:val="26"/>
                <w:szCs w:val="26"/>
              </w:rPr>
              <w:t>Trang</w:t>
            </w:r>
          </w:p>
        </w:tc>
      </w:tr>
      <w:tr w:rsidR="00D97FC6" w:rsidRPr="00D97FC6" w14:paraId="0CB54B31" w14:textId="77777777" w:rsidTr="00D309F7">
        <w:trPr>
          <w:cantSplit/>
        </w:trPr>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3CCE2B" w14:textId="7F8628FA" w:rsidR="006F7F19" w:rsidRPr="00D97FC6" w:rsidRDefault="002F5084" w:rsidP="00CF6941">
            <w:pPr>
              <w:spacing w:before="40" w:after="40" w:line="240" w:lineRule="auto"/>
              <w:jc w:val="center"/>
              <w:rPr>
                <w:rFonts w:ascii="Times New Roman" w:hAnsi="Times New Roman" w:cs="Times New Roman"/>
                <w:sz w:val="26"/>
                <w:szCs w:val="26"/>
              </w:rPr>
            </w:pPr>
            <w:r w:rsidRPr="00D97FC6">
              <w:rPr>
                <w:rFonts w:ascii="Times New Roman" w:hAnsi="Times New Roman" w:cs="Times New Roman"/>
                <w:sz w:val="26"/>
                <w:szCs w:val="26"/>
              </w:rPr>
              <w:t>1</w:t>
            </w:r>
          </w:p>
        </w:tc>
        <w:tc>
          <w:tcPr>
            <w:tcW w:w="25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BE3146" w14:textId="73BD191F" w:rsidR="006F7F19" w:rsidRPr="00D97FC6" w:rsidRDefault="00F00E92" w:rsidP="00F459BD">
            <w:pPr>
              <w:spacing w:before="120" w:after="120" w:line="240" w:lineRule="auto"/>
              <w:ind w:left="57" w:right="57"/>
              <w:jc w:val="both"/>
              <w:rPr>
                <w:rFonts w:ascii="Times New Roman" w:eastAsia="Times New Roman" w:hAnsi="Times New Roman" w:cs="Times New Roman"/>
                <w:bCs/>
                <w:sz w:val="26"/>
                <w:szCs w:val="26"/>
              </w:rPr>
            </w:pPr>
            <w:r w:rsidRPr="00D97FC6">
              <w:rPr>
                <w:rFonts w:ascii="Times New Roman" w:eastAsia="Times New Roman" w:hAnsi="Times New Roman" w:cs="Times New Roman"/>
                <w:bCs/>
                <w:sz w:val="26"/>
                <w:szCs w:val="26"/>
              </w:rPr>
              <w:t xml:space="preserve">Thẩm định, phê duyệt phương án ứng phó thiên tai cho công trình vùng hạ du đập thủy điện thuộc thẩm quyền phê duyệt của Ủy ban nhân dân cấp tỉnh </w:t>
            </w:r>
          </w:p>
        </w:tc>
        <w:tc>
          <w:tcPr>
            <w:tcW w:w="562" w:type="pct"/>
            <w:tcBorders>
              <w:top w:val="single" w:sz="4" w:space="0" w:color="auto"/>
              <w:left w:val="single" w:sz="4" w:space="0" w:color="auto"/>
              <w:bottom w:val="single" w:sz="4" w:space="0" w:color="auto"/>
              <w:right w:val="single" w:sz="4" w:space="0" w:color="auto"/>
            </w:tcBorders>
            <w:vAlign w:val="center"/>
          </w:tcPr>
          <w:p w14:paraId="3C750267" w14:textId="665D308D" w:rsidR="006F7F19" w:rsidRPr="00D97FC6" w:rsidRDefault="007F3865" w:rsidP="00CF6941">
            <w:pPr>
              <w:spacing w:before="40" w:after="40" w:line="240" w:lineRule="auto"/>
              <w:ind w:left="133" w:right="154"/>
              <w:jc w:val="center"/>
              <w:rPr>
                <w:rFonts w:ascii="Times New Roman" w:eastAsia="Times New Roman" w:hAnsi="Times New Roman" w:cs="Times New Roman"/>
                <w:sz w:val="26"/>
                <w:szCs w:val="26"/>
                <w:lang w:val="vi-VN"/>
              </w:rPr>
            </w:pPr>
            <w:r w:rsidRPr="00D97FC6">
              <w:rPr>
                <w:rFonts w:ascii="Times New Roman" w:eastAsia="Times New Roman" w:hAnsi="Times New Roman" w:cs="Times New Roman"/>
                <w:sz w:val="26"/>
                <w:szCs w:val="26"/>
                <w:lang w:val="vi-VN"/>
              </w:rPr>
              <w:t>0</w:t>
            </w:r>
            <w:r w:rsidR="002F5084" w:rsidRPr="00D97FC6">
              <w:rPr>
                <w:rFonts w:ascii="Times New Roman" w:eastAsia="Times New Roman" w:hAnsi="Times New Roman" w:cs="Times New Roman"/>
                <w:sz w:val="26"/>
                <w:szCs w:val="26"/>
              </w:rPr>
              <w:t>7</w:t>
            </w:r>
            <w:r w:rsidRPr="00D97FC6">
              <w:rPr>
                <w:rFonts w:ascii="Times New Roman" w:eastAsia="Times New Roman" w:hAnsi="Times New Roman" w:cs="Times New Roman"/>
                <w:sz w:val="26"/>
                <w:szCs w:val="26"/>
                <w:lang w:val="vi-VN"/>
              </w:rPr>
              <w:t>/</w:t>
            </w:r>
            <w:r w:rsidR="004D4337" w:rsidRPr="00D97FC6">
              <w:rPr>
                <w:rFonts w:ascii="Times New Roman" w:eastAsia="Times New Roman" w:hAnsi="Times New Roman" w:cs="Times New Roman"/>
                <w:sz w:val="26"/>
                <w:szCs w:val="26"/>
              </w:rPr>
              <w:t>AT</w:t>
            </w:r>
            <w:r w:rsidRPr="00D97FC6">
              <w:rPr>
                <w:rFonts w:ascii="Times New Roman" w:eastAsia="Times New Roman" w:hAnsi="Times New Roman" w:cs="Times New Roman"/>
                <w:sz w:val="26"/>
                <w:szCs w:val="26"/>
              </w:rPr>
              <w:t>.SCT</w:t>
            </w:r>
          </w:p>
        </w:tc>
        <w:tc>
          <w:tcPr>
            <w:tcW w:w="636" w:type="pct"/>
            <w:tcBorders>
              <w:top w:val="single" w:sz="4" w:space="0" w:color="auto"/>
              <w:left w:val="single" w:sz="4" w:space="0" w:color="auto"/>
              <w:bottom w:val="single" w:sz="4" w:space="0" w:color="auto"/>
              <w:right w:val="single" w:sz="4" w:space="0" w:color="auto"/>
            </w:tcBorders>
            <w:vAlign w:val="center"/>
          </w:tcPr>
          <w:p w14:paraId="6FE9F731" w14:textId="717B1396" w:rsidR="006F7F19" w:rsidRPr="00D97FC6" w:rsidRDefault="00A0616D" w:rsidP="00CF6941">
            <w:pPr>
              <w:spacing w:before="40" w:after="40" w:line="240" w:lineRule="auto"/>
              <w:ind w:left="133" w:right="154"/>
              <w:jc w:val="center"/>
              <w:rPr>
                <w:rFonts w:ascii="Times New Roman" w:eastAsia="Times New Roman" w:hAnsi="Times New Roman" w:cs="Times New Roman"/>
                <w:bCs/>
                <w:sz w:val="26"/>
                <w:szCs w:val="26"/>
              </w:rPr>
            </w:pPr>
            <w:r w:rsidRPr="00D97FC6">
              <w:rPr>
                <w:rFonts w:ascii="Times New Roman" w:eastAsia="Times New Roman" w:hAnsi="Times New Roman" w:cs="Times New Roman"/>
                <w:bCs/>
                <w:sz w:val="26"/>
                <w:szCs w:val="26"/>
              </w:rPr>
              <w:t>DVCTT một phần</w:t>
            </w:r>
          </w:p>
        </w:tc>
        <w:tc>
          <w:tcPr>
            <w:tcW w:w="662" w:type="pct"/>
            <w:tcBorders>
              <w:top w:val="single" w:sz="4" w:space="0" w:color="auto"/>
              <w:left w:val="single" w:sz="4" w:space="0" w:color="auto"/>
              <w:bottom w:val="single" w:sz="4" w:space="0" w:color="auto"/>
              <w:right w:val="single" w:sz="4" w:space="0" w:color="auto"/>
            </w:tcBorders>
            <w:vAlign w:val="center"/>
          </w:tcPr>
          <w:p w14:paraId="7DBD0177" w14:textId="0D031AD7" w:rsidR="006F7F19" w:rsidRPr="00D97FC6" w:rsidRDefault="007D044C" w:rsidP="00CF6941">
            <w:pPr>
              <w:spacing w:before="40" w:after="40" w:line="240" w:lineRule="auto"/>
              <w:jc w:val="center"/>
              <w:rPr>
                <w:rFonts w:ascii="Times New Roman" w:eastAsia="Times New Roman" w:hAnsi="Times New Roman" w:cs="Times New Roman"/>
                <w:bCs/>
                <w:sz w:val="26"/>
                <w:szCs w:val="26"/>
              </w:rPr>
            </w:pPr>
            <w:r w:rsidRPr="00D97FC6">
              <w:rPr>
                <w:rFonts w:ascii="Times New Roman" w:eastAsia="Times New Roman" w:hAnsi="Times New Roman" w:cs="Times New Roman"/>
                <w:bCs/>
                <w:sz w:val="26"/>
                <w:szCs w:val="26"/>
              </w:rPr>
              <w:t>2.001313.H50</w:t>
            </w:r>
          </w:p>
        </w:tc>
        <w:tc>
          <w:tcPr>
            <w:tcW w:w="366" w:type="pct"/>
            <w:tcBorders>
              <w:top w:val="single" w:sz="4" w:space="0" w:color="auto"/>
              <w:left w:val="single" w:sz="4" w:space="0" w:color="auto"/>
              <w:bottom w:val="single" w:sz="4" w:space="0" w:color="auto"/>
              <w:right w:val="single" w:sz="4" w:space="0" w:color="auto"/>
            </w:tcBorders>
            <w:vAlign w:val="center"/>
          </w:tcPr>
          <w:p w14:paraId="56EE3D5F" w14:textId="1F79CF45" w:rsidR="006F7F19" w:rsidRPr="00D97FC6" w:rsidRDefault="00F459BD" w:rsidP="00CF6941">
            <w:pPr>
              <w:spacing w:before="40" w:after="4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bl>
    <w:p w14:paraId="1CB8A409" w14:textId="77777777" w:rsidR="00CA064A" w:rsidRPr="00D97FC6" w:rsidRDefault="00CA064A" w:rsidP="00CA064A">
      <w:pPr>
        <w:spacing w:after="0" w:line="240" w:lineRule="auto"/>
        <w:jc w:val="center"/>
        <w:rPr>
          <w:rFonts w:ascii="Times New Roman" w:hAnsi="Times New Roman" w:cs="Times New Roman"/>
          <w:b/>
          <w:sz w:val="27"/>
          <w:szCs w:val="27"/>
        </w:rPr>
      </w:pPr>
    </w:p>
    <w:p w14:paraId="19FDB043" w14:textId="77777777" w:rsidR="0018485A" w:rsidRPr="00D97FC6" w:rsidRDefault="00CA064A" w:rsidP="00CA064A">
      <w:pPr>
        <w:spacing w:after="0" w:line="240" w:lineRule="auto"/>
        <w:jc w:val="center"/>
        <w:rPr>
          <w:rFonts w:ascii="Times New Roman" w:hAnsi="Times New Roman" w:cs="Times New Roman"/>
        </w:rPr>
      </w:pPr>
      <w:r w:rsidRPr="00D97FC6">
        <w:rPr>
          <w:rFonts w:ascii="Times New Roman" w:hAnsi="Times New Roman" w:cs="Times New Roman"/>
        </w:rPr>
        <w:br w:type="page"/>
      </w:r>
    </w:p>
    <w:p w14:paraId="446AB95A" w14:textId="77777777" w:rsidR="0018485A" w:rsidRPr="00CB10E1" w:rsidRDefault="0018485A" w:rsidP="0018485A">
      <w:pPr>
        <w:pStyle w:val="ListParagraph"/>
        <w:spacing w:before="0" w:after="0" w:line="240" w:lineRule="auto"/>
        <w:ind w:firstLine="0"/>
        <w:jc w:val="center"/>
        <w:rPr>
          <w:b/>
          <w:szCs w:val="28"/>
          <w:lang w:val="nl-NL"/>
        </w:rPr>
      </w:pPr>
      <w:r w:rsidRPr="00CB10E1">
        <w:rPr>
          <w:b/>
          <w:szCs w:val="28"/>
          <w:lang w:val="nl-NL"/>
        </w:rPr>
        <w:lastRenderedPageBreak/>
        <w:t>Phần 2</w:t>
      </w:r>
    </w:p>
    <w:p w14:paraId="4D557A86" w14:textId="13BA49C7" w:rsidR="0018485A" w:rsidRPr="00CB10E1" w:rsidRDefault="0018485A" w:rsidP="00C579FE">
      <w:pPr>
        <w:pStyle w:val="ListParagraph"/>
        <w:spacing w:before="0" w:after="0" w:line="240" w:lineRule="auto"/>
        <w:ind w:firstLine="0"/>
        <w:jc w:val="center"/>
        <w:rPr>
          <w:szCs w:val="28"/>
        </w:rPr>
      </w:pPr>
      <w:r w:rsidRPr="00CB10E1">
        <w:rPr>
          <w:b/>
          <w:szCs w:val="28"/>
          <w:lang w:val="vi-VN"/>
        </w:rPr>
        <w:t>QUY TRÌNH THỰC HIỆN DỊCH VỤ CÔNG TRỰC TUYẾN</w:t>
      </w:r>
    </w:p>
    <w:p w14:paraId="5698F137" w14:textId="235CC545" w:rsidR="0018485A" w:rsidRPr="00CB10E1" w:rsidRDefault="0018485A" w:rsidP="00CA064A">
      <w:pPr>
        <w:spacing w:after="0" w:line="240" w:lineRule="auto"/>
        <w:jc w:val="center"/>
        <w:rPr>
          <w:rFonts w:ascii="Times New Roman" w:hAnsi="Times New Roman" w:cs="Times New Roman"/>
          <w:sz w:val="28"/>
          <w:szCs w:val="28"/>
        </w:rPr>
      </w:pPr>
      <w:r w:rsidRPr="00CB10E1">
        <w:rPr>
          <w:b/>
          <w:noProof/>
          <w:sz w:val="28"/>
          <w:szCs w:val="28"/>
        </w:rPr>
        <mc:AlternateContent>
          <mc:Choice Requires="wps">
            <w:drawing>
              <wp:anchor distT="0" distB="0" distL="114300" distR="114300" simplePos="0" relativeHeight="251661312" behindDoc="0" locked="0" layoutInCell="1" allowOverlap="1" wp14:anchorId="634A55CC" wp14:editId="6F5DAEBF">
                <wp:simplePos x="0" y="0"/>
                <wp:positionH relativeFrom="column">
                  <wp:posOffset>3312160</wp:posOffset>
                </wp:positionH>
                <wp:positionV relativeFrom="paragraph">
                  <wp:posOffset>42545</wp:posOffset>
                </wp:positionV>
                <wp:extent cx="1600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F44D3" id="Straight Arrow Connector 1" o:spid="_x0000_s1026" type="#_x0000_t32" style="position:absolute;margin-left:260.8pt;margin-top:3.35pt;width:1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"/>
            </w:pict>
          </mc:Fallback>
        </mc:AlternateContent>
      </w:r>
    </w:p>
    <w:p w14:paraId="7279B81F" w14:textId="4FBBBE9D" w:rsidR="00CA064A" w:rsidRPr="00CB10E1" w:rsidRDefault="00CA064A" w:rsidP="00CA064A">
      <w:pPr>
        <w:spacing w:after="0" w:line="240" w:lineRule="auto"/>
        <w:jc w:val="center"/>
        <w:rPr>
          <w:rFonts w:ascii="Times New Roman" w:eastAsia="Times New Roman" w:hAnsi="Times New Roman" w:cs="Times New Roman"/>
          <w:b/>
          <w:bCs/>
          <w:sz w:val="28"/>
          <w:szCs w:val="28"/>
          <w:lang w:val="vi-VN"/>
        </w:rPr>
      </w:pPr>
      <w:r w:rsidRPr="00CB10E1">
        <w:rPr>
          <w:rFonts w:ascii="Times New Roman" w:eastAsia="Times New Roman" w:hAnsi="Times New Roman" w:cs="Times New Roman"/>
          <w:b/>
          <w:sz w:val="28"/>
          <w:szCs w:val="28"/>
          <w:lang w:val="vi-VN"/>
        </w:rPr>
        <w:t xml:space="preserve">Quy trình số: </w:t>
      </w:r>
      <w:r w:rsidRPr="00CB10E1">
        <w:rPr>
          <w:rFonts w:ascii="Times New Roman" w:eastAsia="Times New Roman" w:hAnsi="Times New Roman" w:cs="Times New Roman"/>
          <w:b/>
          <w:bCs/>
          <w:sz w:val="28"/>
          <w:szCs w:val="28"/>
          <w:lang w:val="vi-VN"/>
        </w:rPr>
        <w:t>0</w:t>
      </w:r>
      <w:r w:rsidR="00177625" w:rsidRPr="00CB10E1">
        <w:rPr>
          <w:rFonts w:ascii="Times New Roman" w:eastAsia="Times New Roman" w:hAnsi="Times New Roman" w:cs="Times New Roman"/>
          <w:b/>
          <w:bCs/>
          <w:sz w:val="28"/>
          <w:szCs w:val="28"/>
        </w:rPr>
        <w:t>7</w:t>
      </w:r>
      <w:r w:rsidRPr="00CB10E1">
        <w:rPr>
          <w:rFonts w:ascii="Times New Roman" w:eastAsia="Times New Roman" w:hAnsi="Times New Roman" w:cs="Times New Roman"/>
          <w:b/>
          <w:bCs/>
          <w:sz w:val="28"/>
          <w:szCs w:val="28"/>
          <w:lang w:val="vi-VN"/>
        </w:rPr>
        <w:t>/</w:t>
      </w:r>
      <w:r w:rsidR="009433B6" w:rsidRPr="00CB10E1">
        <w:rPr>
          <w:rFonts w:ascii="Times New Roman" w:eastAsia="Times New Roman" w:hAnsi="Times New Roman" w:cs="Times New Roman"/>
          <w:b/>
          <w:bCs/>
          <w:sz w:val="28"/>
          <w:szCs w:val="28"/>
        </w:rPr>
        <w:t>AT</w:t>
      </w:r>
      <w:r w:rsidRPr="00CB10E1">
        <w:rPr>
          <w:rFonts w:ascii="Times New Roman" w:eastAsia="Times New Roman" w:hAnsi="Times New Roman" w:cs="Times New Roman"/>
          <w:b/>
          <w:bCs/>
          <w:sz w:val="28"/>
          <w:szCs w:val="28"/>
        </w:rPr>
        <w:t>.SCT</w:t>
      </w:r>
    </w:p>
    <w:p w14:paraId="429968B6" w14:textId="757F4912" w:rsidR="00CA064A" w:rsidRPr="00CB10E1" w:rsidRDefault="00CA064A" w:rsidP="00CA064A">
      <w:pPr>
        <w:spacing w:before="120" w:after="0" w:line="240" w:lineRule="auto"/>
        <w:jc w:val="center"/>
        <w:rPr>
          <w:rFonts w:ascii="Times New Roman" w:hAnsi="Times New Roman" w:cs="Times New Roman"/>
          <w:b/>
          <w:sz w:val="28"/>
          <w:szCs w:val="28"/>
        </w:rPr>
      </w:pPr>
      <w:r w:rsidRPr="00CB10E1">
        <w:rPr>
          <w:rFonts w:ascii="Times New Roman" w:hAnsi="Times New Roman" w:cs="Times New Roman"/>
          <w:b/>
          <w:sz w:val="28"/>
          <w:szCs w:val="28"/>
          <w:lang w:val="vi-VN"/>
        </w:rPr>
        <w:t xml:space="preserve">QUY TRÌNH THỰC HIỆN DỊCH VỤ CÔNG TRỰC TUYẾN </w:t>
      </w:r>
      <w:r w:rsidR="00F40082" w:rsidRPr="00CB10E1">
        <w:rPr>
          <w:rFonts w:ascii="Times New Roman" w:hAnsi="Times New Roman" w:cs="Times New Roman"/>
          <w:b/>
          <w:sz w:val="28"/>
          <w:szCs w:val="28"/>
        </w:rPr>
        <w:t>MỘT PHẦN</w:t>
      </w:r>
    </w:p>
    <w:p w14:paraId="759A0457" w14:textId="27C3642E" w:rsidR="00D5003A" w:rsidRPr="00CB10E1" w:rsidRDefault="00CA064A" w:rsidP="00C579FE">
      <w:pPr>
        <w:spacing w:after="0" w:line="240" w:lineRule="auto"/>
        <w:jc w:val="center"/>
        <w:rPr>
          <w:rFonts w:ascii="Times New Roman" w:hAnsi="Times New Roman" w:cs="Times New Roman"/>
          <w:b/>
          <w:sz w:val="28"/>
          <w:szCs w:val="28"/>
        </w:rPr>
      </w:pPr>
      <w:r w:rsidRPr="00CB10E1">
        <w:rPr>
          <w:rFonts w:ascii="Times New Roman" w:hAnsi="Times New Roman" w:cs="Times New Roman"/>
          <w:b/>
          <w:sz w:val="28"/>
          <w:szCs w:val="28"/>
          <w:lang w:val="vi-VN"/>
        </w:rPr>
        <w:t xml:space="preserve">THỦ TỤC </w:t>
      </w:r>
      <w:r w:rsidR="00D5003A" w:rsidRPr="00CB10E1">
        <w:rPr>
          <w:rFonts w:ascii="Times New Roman" w:hAnsi="Times New Roman" w:cs="Times New Roman"/>
          <w:b/>
          <w:sz w:val="28"/>
          <w:szCs w:val="28"/>
        </w:rPr>
        <w:t xml:space="preserve">THẨM ĐỊNH, PHÊ DUYỆT PHƯƠNG ÁN ỨNG PHÓ THIÊN TAI CHO CÔNG TRÌNH VÙNG HẠ DU ĐẬP THỦY ĐIỆN </w:t>
      </w:r>
      <w:r w:rsidR="00BD740A" w:rsidRPr="00CB10E1">
        <w:rPr>
          <w:rFonts w:ascii="Times New Roman" w:hAnsi="Times New Roman" w:cs="Times New Roman"/>
          <w:b/>
          <w:sz w:val="28"/>
          <w:szCs w:val="28"/>
        </w:rPr>
        <w:t xml:space="preserve">THUỘC THẨM QUYỀN </w:t>
      </w:r>
      <w:r w:rsidR="00C71D11">
        <w:rPr>
          <w:rFonts w:ascii="Times New Roman" w:hAnsi="Times New Roman" w:cs="Times New Roman"/>
          <w:b/>
          <w:sz w:val="28"/>
          <w:szCs w:val="28"/>
        </w:rPr>
        <w:t>GIẢI QUYẾT</w:t>
      </w:r>
      <w:r w:rsidR="00BD740A" w:rsidRPr="00CB10E1">
        <w:rPr>
          <w:rFonts w:ascii="Times New Roman" w:hAnsi="Times New Roman" w:cs="Times New Roman"/>
          <w:b/>
          <w:sz w:val="28"/>
          <w:szCs w:val="28"/>
        </w:rPr>
        <w:t xml:space="preserve"> CỦA ỦY BAN NHÂN DÂN </w:t>
      </w:r>
      <w:r w:rsidR="00C71D11">
        <w:rPr>
          <w:rFonts w:ascii="Times New Roman" w:hAnsi="Times New Roman" w:cs="Times New Roman"/>
          <w:b/>
          <w:sz w:val="28"/>
          <w:szCs w:val="28"/>
        </w:rPr>
        <w:t>TỈNH, SỞ CÔNG THƯƠNG TỈNH QUẢNG TRỊ</w:t>
      </w:r>
      <w:r w:rsidR="00BD740A" w:rsidRPr="00CB10E1">
        <w:rPr>
          <w:rFonts w:ascii="Times New Roman" w:hAnsi="Times New Roman" w:cs="Times New Roman"/>
          <w:b/>
          <w:sz w:val="28"/>
          <w:szCs w:val="28"/>
        </w:rPr>
        <w:t xml:space="preserve"> </w:t>
      </w:r>
    </w:p>
    <w:p w14:paraId="6933D66D" w14:textId="67DC505F" w:rsidR="00C579FE" w:rsidRPr="00CB10E1" w:rsidRDefault="00C579FE" w:rsidP="00A65E6B">
      <w:pPr>
        <w:spacing w:before="240" w:after="0"/>
        <w:jc w:val="center"/>
        <w:rPr>
          <w:rFonts w:ascii="Times New Roman" w:eastAsia="Calibri" w:hAnsi="Times New Roman" w:cs="Times New Roman"/>
          <w:b/>
          <w:bCs/>
          <w:i/>
          <w:iCs/>
          <w:sz w:val="28"/>
          <w:szCs w:val="28"/>
        </w:rPr>
      </w:pPr>
      <w:r w:rsidRPr="00CB10E1">
        <w:rPr>
          <w:rFonts w:ascii="Times New Roman" w:eastAsia="Calibri" w:hAnsi="Times New Roman" w:cs="Times New Roman"/>
          <w:b/>
          <w:bCs/>
          <w:i/>
          <w:iCs/>
          <w:sz w:val="28"/>
          <w:szCs w:val="28"/>
        </w:rPr>
        <w:t>Mã số TTHC: 2.001313.H50</w:t>
      </w:r>
    </w:p>
    <w:p w14:paraId="2E0E350C" w14:textId="37107872" w:rsidR="00CA064A" w:rsidRPr="00CB10E1" w:rsidRDefault="00CA064A" w:rsidP="00A65E6B">
      <w:pPr>
        <w:spacing w:after="240"/>
        <w:jc w:val="center"/>
        <w:rPr>
          <w:rFonts w:ascii="Times New Roman" w:eastAsia="SimSun" w:hAnsi="Times New Roman" w:cs="Times New Roman"/>
          <w:b/>
          <w:bCs/>
          <w:i/>
          <w:spacing w:val="-2"/>
          <w:kern w:val="16"/>
          <w:position w:val="2"/>
          <w:sz w:val="28"/>
          <w:szCs w:val="28"/>
          <w:lang w:val="en-GB"/>
        </w:rPr>
      </w:pPr>
      <w:r w:rsidRPr="00CB10E1">
        <w:rPr>
          <w:rFonts w:ascii="Times New Roman" w:eastAsia="SimSun" w:hAnsi="Times New Roman" w:cs="Times New Roman"/>
          <w:b/>
          <w:bCs/>
          <w:i/>
          <w:spacing w:val="-2"/>
          <w:kern w:val="16"/>
          <w:position w:val="2"/>
          <w:sz w:val="28"/>
          <w:szCs w:val="28"/>
          <w:lang w:val="en-GB"/>
        </w:rPr>
        <w:t xml:space="preserve">Áp dụng tại cơ quan: </w:t>
      </w:r>
      <w:r w:rsidR="00557683" w:rsidRPr="00CB10E1">
        <w:rPr>
          <w:rFonts w:ascii="Times New Roman" w:eastAsia="SimSun" w:hAnsi="Times New Roman" w:cs="Times New Roman"/>
          <w:b/>
          <w:bCs/>
          <w:i/>
          <w:spacing w:val="-2"/>
          <w:kern w:val="16"/>
          <w:position w:val="2"/>
          <w:sz w:val="28"/>
          <w:szCs w:val="28"/>
          <w:lang w:val="en-GB"/>
        </w:rPr>
        <w:t xml:space="preserve">UBND tỉnh, </w:t>
      </w:r>
      <w:r w:rsidRPr="00CB10E1">
        <w:rPr>
          <w:rFonts w:ascii="Times New Roman" w:eastAsia="SimSun" w:hAnsi="Times New Roman" w:cs="Times New Roman"/>
          <w:b/>
          <w:bCs/>
          <w:i/>
          <w:spacing w:val="-2"/>
          <w:kern w:val="16"/>
          <w:position w:val="2"/>
          <w:sz w:val="28"/>
          <w:szCs w:val="28"/>
          <w:lang w:val="en-GB"/>
        </w:rPr>
        <w:t>Sở Công Thương</w:t>
      </w:r>
    </w:p>
    <w:tbl>
      <w:tblPr>
        <w:tblW w:w="136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985"/>
        <w:gridCol w:w="8788"/>
        <w:gridCol w:w="1701"/>
      </w:tblGrid>
      <w:tr w:rsidR="00D97FC6" w:rsidRPr="001563B5" w14:paraId="125E9F79" w14:textId="77777777" w:rsidTr="001262C4">
        <w:trPr>
          <w:trHeight w:val="557"/>
        </w:trPr>
        <w:tc>
          <w:tcPr>
            <w:tcW w:w="1135" w:type="dxa"/>
            <w:vAlign w:val="center"/>
          </w:tcPr>
          <w:p w14:paraId="7215C9D3" w14:textId="77777777" w:rsidR="00CA064A" w:rsidRPr="001563B5" w:rsidRDefault="00CA064A" w:rsidP="00996A38">
            <w:pPr>
              <w:spacing w:before="40" w:after="40" w:line="240" w:lineRule="auto"/>
              <w:jc w:val="center"/>
              <w:rPr>
                <w:rFonts w:ascii="Times New Roman" w:eastAsia="Times New Roman" w:hAnsi="Times New Roman" w:cs="Times New Roman"/>
                <w:b/>
                <w:sz w:val="28"/>
                <w:szCs w:val="28"/>
              </w:rPr>
            </w:pPr>
            <w:r w:rsidRPr="001563B5">
              <w:rPr>
                <w:rFonts w:ascii="Times New Roman" w:eastAsia="Times New Roman" w:hAnsi="Times New Roman" w:cs="Times New Roman"/>
                <w:b/>
                <w:sz w:val="28"/>
                <w:szCs w:val="28"/>
              </w:rPr>
              <w:t>Quy trình</w:t>
            </w:r>
          </w:p>
        </w:tc>
        <w:tc>
          <w:tcPr>
            <w:tcW w:w="1985" w:type="dxa"/>
            <w:vAlign w:val="center"/>
          </w:tcPr>
          <w:p w14:paraId="48EC93E5" w14:textId="77777777" w:rsidR="00CA064A" w:rsidRPr="001563B5" w:rsidRDefault="00CA064A" w:rsidP="00996A38">
            <w:pPr>
              <w:spacing w:before="40" w:after="40" w:line="240" w:lineRule="auto"/>
              <w:jc w:val="center"/>
              <w:rPr>
                <w:rFonts w:ascii="Times New Roman" w:eastAsia="Times New Roman" w:hAnsi="Times New Roman" w:cs="Times New Roman"/>
                <w:b/>
                <w:sz w:val="28"/>
                <w:szCs w:val="28"/>
              </w:rPr>
            </w:pPr>
            <w:r w:rsidRPr="001563B5">
              <w:rPr>
                <w:rFonts w:ascii="Times New Roman" w:eastAsia="Times New Roman" w:hAnsi="Times New Roman" w:cs="Times New Roman"/>
                <w:b/>
                <w:sz w:val="28"/>
                <w:szCs w:val="28"/>
              </w:rPr>
              <w:t>Đối tượng thực hiện</w:t>
            </w:r>
          </w:p>
        </w:tc>
        <w:tc>
          <w:tcPr>
            <w:tcW w:w="8788" w:type="dxa"/>
            <w:vAlign w:val="center"/>
          </w:tcPr>
          <w:p w14:paraId="36F295ED" w14:textId="427D88E0" w:rsidR="00CA064A" w:rsidRPr="001563B5" w:rsidRDefault="00CA064A" w:rsidP="00996A38">
            <w:pPr>
              <w:spacing w:before="40" w:after="40" w:line="240" w:lineRule="auto"/>
              <w:jc w:val="center"/>
              <w:rPr>
                <w:rFonts w:ascii="Times New Roman" w:eastAsia="Times New Roman" w:hAnsi="Times New Roman" w:cs="Times New Roman"/>
                <w:b/>
                <w:sz w:val="28"/>
                <w:szCs w:val="28"/>
              </w:rPr>
            </w:pPr>
            <w:r w:rsidRPr="001563B5">
              <w:rPr>
                <w:rFonts w:ascii="Times New Roman" w:eastAsia="Times New Roman" w:hAnsi="Times New Roman" w:cs="Times New Roman"/>
                <w:b/>
                <w:sz w:val="28"/>
                <w:szCs w:val="28"/>
              </w:rPr>
              <w:t xml:space="preserve">Nội dung </w:t>
            </w:r>
            <w:r w:rsidR="00A65E6B" w:rsidRPr="001563B5">
              <w:rPr>
                <w:rFonts w:ascii="Times New Roman" w:eastAsia="Times New Roman" w:hAnsi="Times New Roman" w:cs="Times New Roman"/>
                <w:b/>
                <w:sz w:val="28"/>
                <w:szCs w:val="28"/>
              </w:rPr>
              <w:t>c</w:t>
            </w:r>
            <w:r w:rsidRPr="001563B5">
              <w:rPr>
                <w:rFonts w:ascii="Times New Roman" w:eastAsia="Times New Roman" w:hAnsi="Times New Roman" w:cs="Times New Roman"/>
                <w:b/>
                <w:sz w:val="28"/>
                <w:szCs w:val="28"/>
              </w:rPr>
              <w:t>ông việc</w:t>
            </w:r>
          </w:p>
        </w:tc>
        <w:tc>
          <w:tcPr>
            <w:tcW w:w="1701" w:type="dxa"/>
            <w:vAlign w:val="center"/>
          </w:tcPr>
          <w:p w14:paraId="136E87DB" w14:textId="77777777" w:rsidR="00CA064A" w:rsidRPr="001563B5" w:rsidRDefault="00CA064A" w:rsidP="00996A38">
            <w:pPr>
              <w:spacing w:before="40" w:after="40" w:line="240" w:lineRule="auto"/>
              <w:jc w:val="center"/>
              <w:rPr>
                <w:rFonts w:ascii="Times New Roman" w:eastAsia="Times New Roman" w:hAnsi="Times New Roman" w:cs="Times New Roman"/>
                <w:b/>
                <w:sz w:val="28"/>
                <w:szCs w:val="28"/>
              </w:rPr>
            </w:pPr>
            <w:r w:rsidRPr="001563B5">
              <w:rPr>
                <w:rFonts w:ascii="Times New Roman" w:eastAsia="Times New Roman" w:hAnsi="Times New Roman" w:cs="Times New Roman"/>
                <w:b/>
                <w:sz w:val="28"/>
                <w:szCs w:val="28"/>
              </w:rPr>
              <w:t>Thời gian thực hiện</w:t>
            </w:r>
          </w:p>
        </w:tc>
      </w:tr>
      <w:tr w:rsidR="00D97FC6" w:rsidRPr="001563B5" w14:paraId="4B268538" w14:textId="77777777" w:rsidTr="001262C4">
        <w:trPr>
          <w:trHeight w:val="382"/>
        </w:trPr>
        <w:tc>
          <w:tcPr>
            <w:tcW w:w="1135" w:type="dxa"/>
            <w:vAlign w:val="center"/>
          </w:tcPr>
          <w:p w14:paraId="5318A04D" w14:textId="77777777" w:rsidR="00CA064A" w:rsidRPr="001563B5" w:rsidRDefault="00CA064A" w:rsidP="00D518C9">
            <w:pPr>
              <w:spacing w:before="40" w:after="40" w:line="240" w:lineRule="auto"/>
              <w:ind w:left="-112" w:right="-103"/>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Bước 1</w:t>
            </w:r>
          </w:p>
        </w:tc>
        <w:tc>
          <w:tcPr>
            <w:tcW w:w="1985" w:type="dxa"/>
            <w:vAlign w:val="center"/>
          </w:tcPr>
          <w:p w14:paraId="72CA7E6A" w14:textId="77777777" w:rsidR="00CA064A" w:rsidRPr="001563B5" w:rsidRDefault="00CA064A" w:rsidP="00996A38">
            <w:pPr>
              <w:spacing w:before="40" w:after="40" w:line="240" w:lineRule="auto"/>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 xml:space="preserve">Người nộp hồ sơ </w:t>
            </w:r>
          </w:p>
        </w:tc>
        <w:tc>
          <w:tcPr>
            <w:tcW w:w="8788" w:type="dxa"/>
            <w:vAlign w:val="center"/>
          </w:tcPr>
          <w:p w14:paraId="5D609D8B" w14:textId="77777777" w:rsidR="00CA064A" w:rsidRPr="001563B5" w:rsidRDefault="00CA064A" w:rsidP="002701B2">
            <w:pPr>
              <w:widowControl w:val="0"/>
              <w:spacing w:before="60" w:after="0" w:line="240" w:lineRule="auto"/>
              <w:jc w:val="both"/>
              <w:rPr>
                <w:rFonts w:ascii="Times New Roman" w:hAnsi="Times New Roman" w:cs="Times New Roman"/>
                <w:b/>
                <w:sz w:val="28"/>
                <w:szCs w:val="28"/>
              </w:rPr>
            </w:pPr>
            <w:r w:rsidRPr="001563B5">
              <w:rPr>
                <w:rFonts w:ascii="Times New Roman" w:hAnsi="Times New Roman" w:cs="Times New Roman"/>
                <w:b/>
                <w:sz w:val="28"/>
                <w:szCs w:val="28"/>
              </w:rPr>
              <w:t>I. Nộp hồ sơ trực tuyến:</w:t>
            </w:r>
          </w:p>
          <w:p w14:paraId="5E88D335" w14:textId="77777777" w:rsidR="00CA064A" w:rsidRPr="001563B5" w:rsidRDefault="00CA064A" w:rsidP="002701B2">
            <w:pPr>
              <w:widowControl w:val="0"/>
              <w:tabs>
                <w:tab w:val="left" w:pos="220"/>
              </w:tabs>
              <w:spacing w:before="60" w:after="0" w:line="240" w:lineRule="auto"/>
              <w:ind w:right="23"/>
              <w:jc w:val="both"/>
              <w:rPr>
                <w:rFonts w:ascii="Times New Roman" w:eastAsia="Times New Roman" w:hAnsi="Times New Roman" w:cs="Times New Roman"/>
                <w:sz w:val="28"/>
                <w:szCs w:val="28"/>
                <w:u w:val="single"/>
              </w:rPr>
            </w:pPr>
            <w:r w:rsidRPr="001563B5">
              <w:rPr>
                <w:rFonts w:ascii="Times New Roman" w:eastAsia="Times New Roman" w:hAnsi="Times New Roman" w:cs="Times New Roman"/>
                <w:sz w:val="28"/>
                <w:szCs w:val="28"/>
              </w:rPr>
              <w:t xml:space="preserve">1. Truy cập Cổng dịch vụ công trực tuyến trên mạng Internet tại địa chỉ: </w:t>
            </w:r>
            <w:r w:rsidRPr="001563B5">
              <w:rPr>
                <w:rFonts w:ascii="Times New Roman" w:eastAsia="Times New Roman" w:hAnsi="Times New Roman" w:cs="Times New Roman"/>
                <w:sz w:val="28"/>
                <w:szCs w:val="28"/>
                <w:u w:val="single"/>
              </w:rPr>
              <w:t xml:space="preserve">https://dichvucong.gov.vn/ </w:t>
            </w:r>
          </w:p>
          <w:p w14:paraId="421B7FCE" w14:textId="77777777" w:rsidR="00CA064A" w:rsidRPr="001563B5" w:rsidRDefault="00CA064A" w:rsidP="002701B2">
            <w:pPr>
              <w:widowControl w:val="0"/>
              <w:spacing w:before="60" w:after="0" w:line="240" w:lineRule="auto"/>
              <w:jc w:val="both"/>
              <w:rPr>
                <w:rFonts w:ascii="Times New Roman" w:hAnsi="Times New Roman" w:cs="Times New Roman"/>
                <w:sz w:val="28"/>
                <w:szCs w:val="28"/>
              </w:rPr>
            </w:pPr>
            <w:r w:rsidRPr="001563B5">
              <w:rPr>
                <w:rFonts w:ascii="Times New Roman" w:hAnsi="Times New Roman" w:cs="Times New Roman"/>
                <w:sz w:val="28"/>
                <w:szCs w:val="28"/>
              </w:rPr>
              <w:t xml:space="preserve">2. Đăng ký/ Đăng nhập vào Hệ thống bằng tài khoản của chủ hồ sơ. </w:t>
            </w:r>
            <w:r w:rsidRPr="001563B5">
              <w:rPr>
                <w:rFonts w:ascii="Times New Roman" w:hAnsi="Times New Roman" w:cs="Times New Roman"/>
                <w:sz w:val="28"/>
                <w:szCs w:val="28"/>
              </w:rPr>
              <w:softHyphen/>
            </w:r>
            <w:r w:rsidRPr="001563B5">
              <w:rPr>
                <w:rFonts w:ascii="Times New Roman" w:hAnsi="Times New Roman" w:cs="Times New Roman"/>
                <w:sz w:val="28"/>
                <w:szCs w:val="28"/>
              </w:rPr>
              <w:softHyphen/>
            </w:r>
            <w:r w:rsidRPr="001563B5">
              <w:rPr>
                <w:rFonts w:ascii="Times New Roman" w:hAnsi="Times New Roman" w:cs="Times New Roman"/>
                <w:sz w:val="28"/>
                <w:szCs w:val="28"/>
              </w:rPr>
              <w:softHyphen/>
            </w:r>
          </w:p>
          <w:p w14:paraId="54D091D6" w14:textId="1033E832" w:rsidR="007D717E" w:rsidRPr="001563B5" w:rsidRDefault="00CA064A" w:rsidP="002701B2">
            <w:pPr>
              <w:spacing w:before="120" w:after="0" w:line="240" w:lineRule="auto"/>
              <w:jc w:val="both"/>
              <w:rPr>
                <w:rFonts w:ascii="Times New Roman" w:eastAsia="Calibri" w:hAnsi="Times New Roman" w:cs="Times New Roman"/>
                <w:sz w:val="28"/>
                <w:szCs w:val="28"/>
              </w:rPr>
            </w:pPr>
            <w:r w:rsidRPr="001563B5">
              <w:rPr>
                <w:rFonts w:ascii="Times New Roman" w:eastAsia="Times New Roman" w:hAnsi="Times New Roman" w:cs="Times New Roman"/>
                <w:bCs/>
                <w:sz w:val="28"/>
                <w:szCs w:val="28"/>
              </w:rPr>
              <w:t xml:space="preserve">3. </w:t>
            </w:r>
            <w:r w:rsidR="007D717E" w:rsidRPr="001563B5">
              <w:rPr>
                <w:rFonts w:ascii="Times New Roman" w:hAnsi="Times New Roman" w:cs="Times New Roman"/>
                <w:sz w:val="28"/>
                <w:szCs w:val="28"/>
              </w:rPr>
              <w:t xml:space="preserve">Tại danh sách dịch vụ công trực tuyến lựa chọn dịch vụ </w:t>
            </w:r>
            <w:r w:rsidR="007D717E" w:rsidRPr="001563B5">
              <w:rPr>
                <w:rFonts w:ascii="Times New Roman" w:hAnsi="Times New Roman" w:cs="Times New Roman"/>
                <w:i/>
                <w:sz w:val="28"/>
                <w:szCs w:val="28"/>
              </w:rPr>
              <w:t>“</w:t>
            </w:r>
            <w:r w:rsidR="007D717E" w:rsidRPr="001563B5">
              <w:rPr>
                <w:rFonts w:ascii="Times New Roman" w:eastAsia="Calibri" w:hAnsi="Times New Roman" w:cs="Times New Roman"/>
                <w:bCs/>
                <w:sz w:val="28"/>
                <w:szCs w:val="28"/>
              </w:rPr>
              <w:t>Thẩm định, phê duyệt phương án ứng phó thiên tai cho công trình vùng hạ du đập thủy điện thuộc thẩm quyền phê duyệt của Ủy ban nhân dân cấp tỉnh</w:t>
            </w:r>
            <w:r w:rsidR="007D717E" w:rsidRPr="001563B5">
              <w:rPr>
                <w:rFonts w:ascii="Times New Roman" w:hAnsi="Times New Roman" w:cs="Times New Roman"/>
                <w:i/>
                <w:sz w:val="28"/>
                <w:szCs w:val="28"/>
              </w:rPr>
              <w:t>”</w:t>
            </w:r>
            <w:r w:rsidR="007D717E" w:rsidRPr="001563B5">
              <w:rPr>
                <w:rFonts w:ascii="Times New Roman" w:hAnsi="Times New Roman" w:cs="Times New Roman"/>
                <w:sz w:val="28"/>
                <w:szCs w:val="28"/>
              </w:rPr>
              <w:t xml:space="preserve"> tại cơ quan thực hiện, chọn tỉnh Quảng Trị, đơn vị thực hiện là Sở Công Thương tỉnh Quảng Trị.</w:t>
            </w:r>
          </w:p>
          <w:p w14:paraId="6CDA8BB5" w14:textId="77777777" w:rsidR="00CA064A" w:rsidRPr="001563B5" w:rsidRDefault="00CA064A" w:rsidP="002701B2">
            <w:pPr>
              <w:spacing w:before="60" w:after="0" w:line="240" w:lineRule="auto"/>
              <w:jc w:val="both"/>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4. Cập nhật đầy đủ các thành phần hồ sơ, bao gồm:</w:t>
            </w:r>
          </w:p>
          <w:p w14:paraId="564726D5" w14:textId="77777777" w:rsidR="001262C4" w:rsidRPr="001262C4" w:rsidRDefault="00C6509C" w:rsidP="001262C4">
            <w:pPr>
              <w:spacing w:before="60" w:after="0" w:line="240" w:lineRule="auto"/>
              <w:ind w:firstLine="171"/>
              <w:jc w:val="both"/>
              <w:rPr>
                <w:rFonts w:ascii="Times New Roman" w:hAnsi="Times New Roman" w:cs="Times New Roman"/>
                <w:sz w:val="28"/>
                <w:szCs w:val="28"/>
              </w:rPr>
            </w:pPr>
            <w:r w:rsidRPr="001563B5">
              <w:rPr>
                <w:rFonts w:ascii="Times New Roman" w:hAnsi="Times New Roman" w:cs="Times New Roman"/>
                <w:sz w:val="28"/>
                <w:szCs w:val="28"/>
                <w:lang w:val="en"/>
              </w:rPr>
              <w:t>- Tờ trình đề nghị phê duyệ</w:t>
            </w:r>
            <w:r w:rsidR="00307BC7" w:rsidRPr="001563B5">
              <w:rPr>
                <w:rFonts w:ascii="Times New Roman" w:hAnsi="Times New Roman" w:cs="Times New Roman"/>
                <w:sz w:val="28"/>
                <w:szCs w:val="28"/>
                <w:lang w:val="en"/>
              </w:rPr>
              <w:t xml:space="preserve">t phương án; </w:t>
            </w:r>
            <w:r w:rsidR="001262C4" w:rsidRPr="001262C4">
              <w:rPr>
                <w:rFonts w:ascii="Times New Roman" w:hAnsi="Times New Roman" w:cs="Times New Roman"/>
                <w:i/>
                <w:sz w:val="28"/>
                <w:szCs w:val="28"/>
              </w:rPr>
              <w:t xml:space="preserve">(Hình thức nộp: Bản điện tử có ký số;trường hợp nộp bản scan (.pdf) hoặc bản chụp (.jpg) thì </w:t>
            </w:r>
            <w:r w:rsidR="001262C4" w:rsidRPr="001262C4">
              <w:rPr>
                <w:rFonts w:ascii="Times New Roman" w:hAnsi="Times New Roman" w:cs="Times New Roman"/>
                <w:i/>
                <w:sz w:val="28"/>
                <w:szCs w:val="28"/>
                <w:lang w:val="sv-SE"/>
              </w:rPr>
              <w:t>người nộp mang bản chính đến nộp trực tiếp khi đến nhận kết quả hoặc gửi qua dịch vụ bưu chính</w:t>
            </w:r>
            <w:r w:rsidR="001262C4" w:rsidRPr="001262C4">
              <w:rPr>
                <w:rFonts w:ascii="Times New Roman" w:hAnsi="Times New Roman" w:cs="Times New Roman"/>
                <w:i/>
                <w:sz w:val="28"/>
                <w:szCs w:val="28"/>
              </w:rPr>
              <w:t>)</w:t>
            </w:r>
          </w:p>
          <w:p w14:paraId="06FF2F00" w14:textId="02A990D3" w:rsidR="00C6509C" w:rsidRPr="001563B5" w:rsidRDefault="00C6509C" w:rsidP="001262C4">
            <w:pPr>
              <w:spacing w:before="60" w:after="0" w:line="240" w:lineRule="auto"/>
              <w:ind w:firstLine="171"/>
              <w:jc w:val="both"/>
              <w:rPr>
                <w:rFonts w:ascii="Times New Roman" w:hAnsi="Times New Roman" w:cs="Times New Roman"/>
                <w:sz w:val="28"/>
                <w:szCs w:val="28"/>
                <w:lang w:val="en"/>
              </w:rPr>
            </w:pPr>
          </w:p>
          <w:p w14:paraId="44096CF9" w14:textId="4822C6EC" w:rsidR="001262C4" w:rsidRPr="001262C4" w:rsidRDefault="00C6509C" w:rsidP="001262C4">
            <w:pPr>
              <w:spacing w:before="60" w:after="0" w:line="240" w:lineRule="auto"/>
              <w:ind w:firstLine="171"/>
              <w:jc w:val="both"/>
              <w:rPr>
                <w:rFonts w:ascii="Times New Roman" w:hAnsi="Times New Roman" w:cs="Times New Roman"/>
                <w:sz w:val="28"/>
                <w:szCs w:val="28"/>
              </w:rPr>
            </w:pPr>
            <w:r w:rsidRPr="001563B5">
              <w:rPr>
                <w:rFonts w:ascii="Times New Roman" w:hAnsi="Times New Roman" w:cs="Times New Roman"/>
                <w:sz w:val="28"/>
                <w:szCs w:val="28"/>
                <w:lang w:val="en"/>
              </w:rPr>
              <w:t>- Dự thả</w:t>
            </w:r>
            <w:r w:rsidR="00307BC7" w:rsidRPr="001563B5">
              <w:rPr>
                <w:rFonts w:ascii="Times New Roman" w:hAnsi="Times New Roman" w:cs="Times New Roman"/>
                <w:sz w:val="28"/>
                <w:szCs w:val="28"/>
                <w:lang w:val="en"/>
              </w:rPr>
              <w:t>o phương án</w:t>
            </w:r>
            <w:r w:rsidR="001262C4">
              <w:rPr>
                <w:rFonts w:ascii="Times New Roman" w:hAnsi="Times New Roman" w:cs="Times New Roman"/>
                <w:sz w:val="28"/>
                <w:szCs w:val="28"/>
                <w:lang w:val="en"/>
              </w:rPr>
              <w:t xml:space="preserve">. </w:t>
            </w:r>
            <w:r w:rsidR="001262C4" w:rsidRPr="001262C4">
              <w:rPr>
                <w:rFonts w:ascii="Times New Roman" w:hAnsi="Times New Roman" w:cs="Times New Roman"/>
                <w:i/>
                <w:sz w:val="28"/>
                <w:szCs w:val="28"/>
              </w:rPr>
              <w:t>(Hình thức nộp: Bản điện tử;)</w:t>
            </w:r>
          </w:p>
          <w:p w14:paraId="4F927532" w14:textId="77777777" w:rsidR="001262C4" w:rsidRPr="001262C4" w:rsidRDefault="00C6509C" w:rsidP="001262C4">
            <w:pPr>
              <w:spacing w:before="60" w:after="0" w:line="240" w:lineRule="auto"/>
              <w:ind w:firstLine="171"/>
              <w:jc w:val="both"/>
              <w:rPr>
                <w:rFonts w:ascii="Times New Roman" w:hAnsi="Times New Roman" w:cs="Times New Roman"/>
                <w:sz w:val="28"/>
                <w:szCs w:val="28"/>
              </w:rPr>
            </w:pPr>
            <w:r w:rsidRPr="001563B5">
              <w:rPr>
                <w:rFonts w:ascii="Times New Roman" w:hAnsi="Times New Roman" w:cs="Times New Roman"/>
                <w:sz w:val="28"/>
                <w:szCs w:val="28"/>
                <w:lang w:val="en"/>
              </w:rPr>
              <w:t>- Báo cáo kết quả tính toán kỹ thuậ</w:t>
            </w:r>
            <w:r w:rsidR="00307BC7" w:rsidRPr="001563B5">
              <w:rPr>
                <w:rFonts w:ascii="Times New Roman" w:hAnsi="Times New Roman" w:cs="Times New Roman"/>
                <w:sz w:val="28"/>
                <w:szCs w:val="28"/>
                <w:lang w:val="en"/>
              </w:rPr>
              <w:t>t</w:t>
            </w:r>
            <w:r w:rsidR="001262C4">
              <w:rPr>
                <w:rFonts w:ascii="Times New Roman" w:hAnsi="Times New Roman" w:cs="Times New Roman"/>
                <w:sz w:val="28"/>
                <w:szCs w:val="28"/>
                <w:lang w:val="en"/>
              </w:rPr>
              <w:t xml:space="preserve">. </w:t>
            </w:r>
            <w:r w:rsidR="001262C4" w:rsidRPr="001262C4">
              <w:rPr>
                <w:rFonts w:ascii="Times New Roman" w:hAnsi="Times New Roman" w:cs="Times New Roman"/>
                <w:i/>
                <w:sz w:val="28"/>
                <w:szCs w:val="28"/>
              </w:rPr>
              <w:t xml:space="preserve">(Hình thức nộp: Bản điện tử có ký số;trường hợp nộp bản scan (.pdf) hoặc bản chụp (.jpg) thì </w:t>
            </w:r>
            <w:r w:rsidR="001262C4" w:rsidRPr="001262C4">
              <w:rPr>
                <w:rFonts w:ascii="Times New Roman" w:hAnsi="Times New Roman" w:cs="Times New Roman"/>
                <w:i/>
                <w:sz w:val="28"/>
                <w:szCs w:val="28"/>
                <w:lang w:val="sv-SE"/>
              </w:rPr>
              <w:t>người nộp mang bản chính đến nộp trực tiếp khi đến nhận kết quả hoặc gửi qua dịch vụ bưu chính</w:t>
            </w:r>
            <w:r w:rsidR="001262C4" w:rsidRPr="001262C4">
              <w:rPr>
                <w:rFonts w:ascii="Times New Roman" w:hAnsi="Times New Roman" w:cs="Times New Roman"/>
                <w:i/>
                <w:sz w:val="28"/>
                <w:szCs w:val="28"/>
              </w:rPr>
              <w:t>)</w:t>
            </w:r>
          </w:p>
          <w:p w14:paraId="536BCAD4" w14:textId="77777777" w:rsidR="001262C4" w:rsidRPr="001262C4" w:rsidRDefault="00C6509C" w:rsidP="001262C4">
            <w:pPr>
              <w:spacing w:before="60" w:after="0" w:line="240" w:lineRule="auto"/>
              <w:ind w:firstLine="171"/>
              <w:jc w:val="both"/>
              <w:rPr>
                <w:rFonts w:ascii="Times New Roman" w:hAnsi="Times New Roman" w:cs="Times New Roman"/>
                <w:sz w:val="28"/>
                <w:szCs w:val="28"/>
              </w:rPr>
            </w:pPr>
            <w:r w:rsidRPr="001563B5">
              <w:rPr>
                <w:rFonts w:ascii="Times New Roman" w:hAnsi="Times New Roman" w:cs="Times New Roman"/>
                <w:sz w:val="28"/>
                <w:szCs w:val="28"/>
                <w:lang w:val="en"/>
              </w:rPr>
              <w:t>- Văn bản góp ý kiến của các cơ quan, đơn vị</w:t>
            </w:r>
            <w:r w:rsidR="00307BC7" w:rsidRPr="001563B5">
              <w:rPr>
                <w:rFonts w:ascii="Times New Roman" w:hAnsi="Times New Roman" w:cs="Times New Roman"/>
                <w:sz w:val="28"/>
                <w:szCs w:val="28"/>
                <w:lang w:val="en"/>
              </w:rPr>
              <w:t xml:space="preserve"> liên quan</w:t>
            </w:r>
            <w:r w:rsidR="001262C4">
              <w:rPr>
                <w:rFonts w:ascii="Times New Roman" w:hAnsi="Times New Roman" w:cs="Times New Roman"/>
                <w:sz w:val="28"/>
                <w:szCs w:val="28"/>
                <w:lang w:val="en"/>
              </w:rPr>
              <w:t xml:space="preserve">. </w:t>
            </w:r>
            <w:r w:rsidR="001262C4" w:rsidRPr="001262C4">
              <w:rPr>
                <w:rFonts w:ascii="Times New Roman" w:hAnsi="Times New Roman" w:cs="Times New Roman"/>
                <w:i/>
                <w:sz w:val="28"/>
                <w:szCs w:val="28"/>
              </w:rPr>
              <w:t xml:space="preserve">(Hình thức nộp: Bản điện tử có ký số;trường hợp nộp bản scan (.pdf) hoặc bản chụp (.jpg) thì </w:t>
            </w:r>
            <w:r w:rsidR="001262C4" w:rsidRPr="001262C4">
              <w:rPr>
                <w:rFonts w:ascii="Times New Roman" w:hAnsi="Times New Roman" w:cs="Times New Roman"/>
                <w:i/>
                <w:sz w:val="28"/>
                <w:szCs w:val="28"/>
                <w:lang w:val="sv-SE"/>
              </w:rPr>
              <w:t>người nộp mang bản chính đến nộp trực tiếp khi đến nhận kết quả hoặc gửi qua dịch vụ bưu chính</w:t>
            </w:r>
            <w:r w:rsidR="001262C4" w:rsidRPr="001262C4">
              <w:rPr>
                <w:rFonts w:ascii="Times New Roman" w:hAnsi="Times New Roman" w:cs="Times New Roman"/>
                <w:i/>
                <w:sz w:val="28"/>
                <w:szCs w:val="28"/>
              </w:rPr>
              <w:t>)</w:t>
            </w:r>
          </w:p>
          <w:p w14:paraId="7C4EB50E" w14:textId="0262B7E4" w:rsidR="001262C4" w:rsidRPr="001262C4" w:rsidRDefault="00C6509C" w:rsidP="001262C4">
            <w:pPr>
              <w:spacing w:before="60" w:after="0" w:line="240" w:lineRule="auto"/>
              <w:ind w:firstLine="171"/>
              <w:jc w:val="both"/>
              <w:rPr>
                <w:rFonts w:ascii="Times New Roman" w:hAnsi="Times New Roman" w:cs="Times New Roman"/>
                <w:sz w:val="28"/>
                <w:szCs w:val="28"/>
              </w:rPr>
            </w:pPr>
            <w:r w:rsidRPr="001563B5">
              <w:rPr>
                <w:rFonts w:ascii="Times New Roman" w:hAnsi="Times New Roman" w:cs="Times New Roman"/>
                <w:sz w:val="28"/>
                <w:szCs w:val="28"/>
                <w:lang w:val="en"/>
              </w:rPr>
              <w:t>- Các tài liệu khác liên quan kèm theo (nế</w:t>
            </w:r>
            <w:r w:rsidR="00307BC7" w:rsidRPr="001563B5">
              <w:rPr>
                <w:rFonts w:ascii="Times New Roman" w:hAnsi="Times New Roman" w:cs="Times New Roman"/>
                <w:sz w:val="28"/>
                <w:szCs w:val="28"/>
                <w:lang w:val="en"/>
              </w:rPr>
              <w:t>u có).</w:t>
            </w:r>
            <w:r w:rsidR="001262C4">
              <w:rPr>
                <w:rFonts w:ascii="Times New Roman" w:hAnsi="Times New Roman" w:cs="Times New Roman"/>
                <w:sz w:val="28"/>
                <w:szCs w:val="28"/>
                <w:lang w:val="en"/>
              </w:rPr>
              <w:t xml:space="preserve"> </w:t>
            </w:r>
            <w:r w:rsidR="001262C4" w:rsidRPr="001262C4">
              <w:rPr>
                <w:rFonts w:ascii="Times New Roman" w:hAnsi="Times New Roman" w:cs="Times New Roman"/>
                <w:i/>
                <w:sz w:val="28"/>
                <w:szCs w:val="28"/>
              </w:rPr>
              <w:t xml:space="preserve">(Hình thức nộp: Bản điện tử có ký số;trường hợp nộp bản scan (.pdf) hoặc bản chụp (.jpg) thì </w:t>
            </w:r>
            <w:r w:rsidR="001262C4" w:rsidRPr="001262C4">
              <w:rPr>
                <w:rFonts w:ascii="Times New Roman" w:hAnsi="Times New Roman" w:cs="Times New Roman"/>
                <w:i/>
                <w:sz w:val="28"/>
                <w:szCs w:val="28"/>
                <w:lang w:val="sv-SE"/>
              </w:rPr>
              <w:t>người nộp mang bản chính đến nộp trực tiếp khi đến nhận kết quả hoặc gửi qua dịch vụ bưu chính</w:t>
            </w:r>
            <w:r w:rsidR="001262C4" w:rsidRPr="001262C4">
              <w:rPr>
                <w:rFonts w:ascii="Times New Roman" w:hAnsi="Times New Roman" w:cs="Times New Roman"/>
                <w:i/>
                <w:sz w:val="28"/>
                <w:szCs w:val="28"/>
              </w:rPr>
              <w:t>)</w:t>
            </w:r>
          </w:p>
          <w:p w14:paraId="1147881E" w14:textId="11A45DF2" w:rsidR="00CA064A" w:rsidRPr="001563B5" w:rsidRDefault="001262C4" w:rsidP="001262C4">
            <w:pPr>
              <w:spacing w:after="0" w:line="240" w:lineRule="auto"/>
              <w:ind w:firstLine="171"/>
              <w:jc w:val="both"/>
              <w:rPr>
                <w:rFonts w:ascii="Times New Roman" w:eastAsia="Times New Roman" w:hAnsi="Times New Roman" w:cs="Times New Roman"/>
                <w:b/>
                <w:sz w:val="28"/>
                <w:szCs w:val="28"/>
              </w:rPr>
            </w:pPr>
            <w:r w:rsidRPr="001563B5">
              <w:rPr>
                <w:rFonts w:ascii="Times New Roman" w:eastAsia="Times New Roman" w:hAnsi="Times New Roman" w:cs="Times New Roman"/>
                <w:b/>
                <w:sz w:val="28"/>
                <w:szCs w:val="28"/>
              </w:rPr>
              <w:t>- Số lượng hồ sơ: 01 bộ</w:t>
            </w:r>
          </w:p>
          <w:p w14:paraId="214073AC" w14:textId="3B81A85F" w:rsidR="00D76994" w:rsidRPr="001563B5" w:rsidRDefault="00CA064A" w:rsidP="002701B2">
            <w:pPr>
              <w:widowControl w:val="0"/>
              <w:spacing w:before="60" w:after="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val="sv-SE"/>
              </w:rPr>
              <w:t xml:space="preserve">5. Phí, lệ phí: </w:t>
            </w:r>
            <w:r w:rsidR="0066205B" w:rsidRPr="001563B5">
              <w:rPr>
                <w:rFonts w:ascii="Times New Roman" w:eastAsia="Times New Roman" w:hAnsi="Times New Roman" w:cs="Times New Roman"/>
                <w:sz w:val="28"/>
                <w:szCs w:val="28"/>
              </w:rPr>
              <w:t>Không quy định.</w:t>
            </w:r>
          </w:p>
          <w:p w14:paraId="6D011FE1" w14:textId="53A2A27D" w:rsidR="00CA064A" w:rsidRPr="001563B5" w:rsidRDefault="00CA064A" w:rsidP="002701B2">
            <w:pPr>
              <w:widowControl w:val="0"/>
              <w:spacing w:before="60" w:after="0" w:line="240" w:lineRule="auto"/>
              <w:jc w:val="both"/>
              <w:rPr>
                <w:rFonts w:ascii="Times New Roman" w:hAnsi="Times New Roman" w:cs="Times New Roman"/>
                <w:sz w:val="28"/>
                <w:szCs w:val="28"/>
                <w:lang w:val="sv-SE"/>
              </w:rPr>
            </w:pPr>
            <w:r w:rsidRPr="001563B5">
              <w:rPr>
                <w:rFonts w:ascii="Times New Roman" w:hAnsi="Times New Roman" w:cs="Times New Roman"/>
                <w:spacing w:val="-10"/>
                <w:sz w:val="28"/>
                <w:szCs w:val="28"/>
                <w:lang w:val="sv-SE"/>
              </w:rPr>
              <w:t>7</w:t>
            </w:r>
            <w:r w:rsidRPr="001563B5">
              <w:rPr>
                <w:rFonts w:ascii="Times New Roman" w:hAnsi="Times New Roman" w:cs="Times New Roman"/>
                <w:sz w:val="28"/>
                <w:szCs w:val="28"/>
                <w:lang w:val="sv-SE"/>
              </w:rPr>
              <w:t>. Đăng ký hình thức nhận thông báo về tình hình giải quyết hồ sơ: Thư điện tử (email)/ hoặc tin nhắn qua mạng xã hội (Zalo)/ hoặc tin nhắn SMS trên điện thoại di động.</w:t>
            </w:r>
          </w:p>
          <w:p w14:paraId="5F30EFED" w14:textId="77777777" w:rsidR="00CA064A" w:rsidRPr="001563B5" w:rsidRDefault="00CA064A" w:rsidP="002701B2">
            <w:pPr>
              <w:widowControl w:val="0"/>
              <w:spacing w:before="60" w:after="0" w:line="240" w:lineRule="auto"/>
              <w:jc w:val="both"/>
              <w:rPr>
                <w:rFonts w:ascii="Times New Roman" w:hAnsi="Times New Roman" w:cs="Times New Roman"/>
                <w:spacing w:val="-6"/>
                <w:sz w:val="28"/>
                <w:szCs w:val="28"/>
                <w:lang w:val="sv-SE" w:eastAsia="ar-SA"/>
              </w:rPr>
            </w:pPr>
            <w:r w:rsidRPr="001563B5">
              <w:rPr>
                <w:rFonts w:ascii="Times New Roman" w:hAnsi="Times New Roman" w:cs="Times New Roman"/>
                <w:spacing w:val="-6"/>
                <w:sz w:val="28"/>
                <w:szCs w:val="28"/>
                <w:lang w:val="sv-SE" w:eastAsia="ar-SA"/>
              </w:rPr>
              <w:t>8. Người nộp hồ sơ được cấp mã để tra cứu tình trạng giải quyết hồ sơ trực tuyến.</w:t>
            </w:r>
          </w:p>
          <w:p w14:paraId="7371343B" w14:textId="41DDED9C" w:rsidR="00CA064A" w:rsidRPr="001563B5" w:rsidRDefault="00CA064A" w:rsidP="002701B2">
            <w:pPr>
              <w:widowControl w:val="0"/>
              <w:spacing w:before="60" w:after="0" w:line="240" w:lineRule="auto"/>
              <w:jc w:val="both"/>
              <w:rPr>
                <w:rFonts w:ascii="Times New Roman" w:hAnsi="Times New Roman" w:cs="Times New Roman"/>
                <w:spacing w:val="-4"/>
                <w:sz w:val="28"/>
                <w:szCs w:val="28"/>
                <w:lang w:val="sv-SE" w:eastAsia="ar-SA"/>
              </w:rPr>
            </w:pPr>
            <w:r w:rsidRPr="001563B5">
              <w:rPr>
                <w:rFonts w:ascii="Times New Roman" w:hAnsi="Times New Roman" w:cs="Times New Roman"/>
                <w:spacing w:val="-4"/>
                <w:sz w:val="28"/>
                <w:szCs w:val="28"/>
                <w:lang w:val="sv-SE" w:eastAsia="ar-SA"/>
              </w:rPr>
              <w:t>9. Trong quá trình thực hiện dịch vụ công, tổ chức, cá nhân có thể liên hệ qua số điện thoại và</w:t>
            </w:r>
            <w:r w:rsidRPr="001563B5">
              <w:rPr>
                <w:rFonts w:ascii="Times New Roman" w:hAnsi="Times New Roman" w:cs="Times New Roman"/>
                <w:spacing w:val="-4"/>
                <w:sz w:val="28"/>
                <w:szCs w:val="28"/>
                <w:lang w:val="sv-SE"/>
              </w:rPr>
              <w:t xml:space="preserve"> hộp thư điện tử của Sở </w:t>
            </w:r>
            <w:r w:rsidR="003649AC" w:rsidRPr="001563B5">
              <w:rPr>
                <w:rFonts w:ascii="Times New Roman" w:hAnsi="Times New Roman" w:cs="Times New Roman"/>
                <w:spacing w:val="-4"/>
                <w:sz w:val="28"/>
                <w:szCs w:val="28"/>
                <w:lang w:val="sv-SE"/>
              </w:rPr>
              <w:t xml:space="preserve">Công Thương </w:t>
            </w:r>
            <w:r w:rsidRPr="001563B5">
              <w:rPr>
                <w:rFonts w:ascii="Times New Roman" w:hAnsi="Times New Roman" w:cs="Times New Roman"/>
                <w:spacing w:val="-4"/>
                <w:sz w:val="28"/>
                <w:szCs w:val="28"/>
                <w:lang w:val="sv-SE"/>
              </w:rPr>
              <w:t>được đăng tải kèm theo quy trình thực hiện dịch vụ công trực tuyến này</w:t>
            </w:r>
            <w:r w:rsidRPr="001563B5">
              <w:rPr>
                <w:rFonts w:ascii="Times New Roman" w:hAnsi="Times New Roman" w:cs="Times New Roman"/>
                <w:spacing w:val="-4"/>
                <w:sz w:val="28"/>
                <w:szCs w:val="28"/>
                <w:lang w:val="sv-SE" w:eastAsia="ar-SA"/>
              </w:rPr>
              <w:t xml:space="preserve"> để được hướng dẫn, hỗ trợ.</w:t>
            </w:r>
          </w:p>
          <w:p w14:paraId="0CAF51FC" w14:textId="77777777" w:rsidR="00CA064A" w:rsidRPr="001563B5" w:rsidRDefault="00CA064A" w:rsidP="002701B2">
            <w:pPr>
              <w:widowControl w:val="0"/>
              <w:spacing w:before="60" w:after="0" w:line="240" w:lineRule="auto"/>
              <w:jc w:val="both"/>
              <w:rPr>
                <w:rFonts w:ascii="Times New Roman" w:hAnsi="Times New Roman" w:cs="Times New Roman"/>
                <w:b/>
                <w:sz w:val="28"/>
                <w:szCs w:val="28"/>
                <w:lang w:val="sv-SE" w:eastAsia="ar-SA"/>
              </w:rPr>
            </w:pPr>
            <w:r w:rsidRPr="001563B5">
              <w:rPr>
                <w:rFonts w:ascii="Times New Roman" w:hAnsi="Times New Roman" w:cs="Times New Roman"/>
                <w:b/>
                <w:sz w:val="28"/>
                <w:szCs w:val="28"/>
                <w:lang w:val="sv-SE" w:eastAsia="ar-SA"/>
              </w:rPr>
              <w:t>II. Nộp hồ sơ trực tiếp:</w:t>
            </w:r>
          </w:p>
          <w:p w14:paraId="009FAAA8" w14:textId="77BFD879" w:rsidR="002C3910" w:rsidRPr="001563B5" w:rsidRDefault="007D717E" w:rsidP="002701B2">
            <w:pPr>
              <w:widowControl w:val="0"/>
              <w:spacing w:before="60" w:after="0" w:line="240" w:lineRule="auto"/>
              <w:jc w:val="both"/>
              <w:rPr>
                <w:rFonts w:ascii="Times New Roman" w:hAnsi="Times New Roman" w:cs="Times New Roman"/>
                <w:b/>
                <w:sz w:val="28"/>
                <w:szCs w:val="28"/>
                <w:lang w:val="sv-SE" w:eastAsia="ar-SA"/>
              </w:rPr>
            </w:pPr>
            <w:r w:rsidRPr="001563B5">
              <w:rPr>
                <w:rFonts w:ascii="Times New Roman" w:hAnsi="Times New Roman" w:cs="Times New Roman"/>
                <w:sz w:val="28"/>
                <w:szCs w:val="28"/>
                <w:lang w:val="vi-VN"/>
              </w:rPr>
              <w:t xml:space="preserve">Nộp hồ sơ </w:t>
            </w:r>
            <w:r w:rsidRPr="001563B5">
              <w:rPr>
                <w:rFonts w:ascii="Times New Roman" w:hAnsi="Times New Roman" w:cs="Times New Roman"/>
                <w:sz w:val="28"/>
                <w:szCs w:val="28"/>
              </w:rPr>
              <w:t>trực tiếp</w:t>
            </w:r>
            <w:r w:rsidRPr="001563B5">
              <w:rPr>
                <w:rFonts w:ascii="Times New Roman" w:hAnsi="Times New Roman" w:cs="Times New Roman"/>
                <w:sz w:val="28"/>
                <w:szCs w:val="28"/>
                <w:lang w:val="vi-VN"/>
              </w:rPr>
              <w:t xml:space="preserve"> tại bộ phận một cửa tại Trung tâm Phục vụ hành chính công</w:t>
            </w:r>
            <w:r w:rsidRPr="001563B5">
              <w:rPr>
                <w:rFonts w:ascii="Times New Roman" w:hAnsi="Times New Roman" w:cs="Times New Roman"/>
                <w:sz w:val="28"/>
                <w:szCs w:val="28"/>
              </w:rPr>
              <w:t xml:space="preserve"> </w:t>
            </w:r>
            <w:r w:rsidRPr="001563B5">
              <w:rPr>
                <w:rFonts w:ascii="Times New Roman" w:hAnsi="Times New Roman" w:cs="Times New Roman"/>
                <w:iCs/>
                <w:sz w:val="28"/>
                <w:szCs w:val="28"/>
                <w:shd w:val="clear" w:color="auto" w:fill="FFFFFF"/>
                <w:lang w:val="vi-VN"/>
              </w:rPr>
              <w:t>tỉnh</w:t>
            </w:r>
            <w:r w:rsidRPr="001563B5">
              <w:rPr>
                <w:rFonts w:ascii="Times New Roman" w:hAnsi="Times New Roman" w:cs="Times New Roman"/>
                <w:sz w:val="28"/>
                <w:szCs w:val="28"/>
                <w:lang w:val="sv-SE" w:eastAsia="vi-VN"/>
              </w:rPr>
              <w:t xml:space="preserve"> hoặc qua dịch vụ bưu chính theo thành phần hồ sơ và hướng dẫn nêu trên.</w:t>
            </w:r>
          </w:p>
        </w:tc>
        <w:tc>
          <w:tcPr>
            <w:tcW w:w="1701" w:type="dxa"/>
            <w:vAlign w:val="center"/>
          </w:tcPr>
          <w:p w14:paraId="0862A37C" w14:textId="77777777" w:rsidR="00CA064A" w:rsidRPr="001563B5" w:rsidRDefault="00CA064A" w:rsidP="00996A38">
            <w:pPr>
              <w:spacing w:before="40" w:after="40" w:line="240" w:lineRule="auto"/>
              <w:rPr>
                <w:rFonts w:ascii="Times New Roman" w:eastAsia="Times New Roman" w:hAnsi="Times New Roman" w:cs="Times New Roman"/>
                <w:sz w:val="28"/>
                <w:szCs w:val="28"/>
              </w:rPr>
            </w:pPr>
          </w:p>
        </w:tc>
      </w:tr>
      <w:tr w:rsidR="00D97FC6" w:rsidRPr="001563B5" w14:paraId="0C50D0BF" w14:textId="77777777" w:rsidTr="001262C4">
        <w:trPr>
          <w:trHeight w:val="431"/>
        </w:trPr>
        <w:tc>
          <w:tcPr>
            <w:tcW w:w="1135" w:type="dxa"/>
            <w:vAlign w:val="center"/>
          </w:tcPr>
          <w:p w14:paraId="1FD18B07" w14:textId="77777777" w:rsidR="00CA064A" w:rsidRPr="001563B5" w:rsidRDefault="00CA064A" w:rsidP="00D518C9">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Bước 2</w:t>
            </w:r>
          </w:p>
        </w:tc>
        <w:tc>
          <w:tcPr>
            <w:tcW w:w="1985" w:type="dxa"/>
            <w:vAlign w:val="center"/>
          </w:tcPr>
          <w:p w14:paraId="44CF46E3" w14:textId="15E6D7A2" w:rsidR="00CA064A" w:rsidRPr="001563B5" w:rsidRDefault="00CA064A"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sz w:val="28"/>
                <w:szCs w:val="28"/>
              </w:rPr>
              <w:t>Cán bộ tiếp nhận hồ sơ tại Bộ phận một cửa</w:t>
            </w:r>
            <w:r w:rsidR="00843930" w:rsidRPr="001563B5">
              <w:rPr>
                <w:rFonts w:ascii="Times New Roman" w:hAnsi="Times New Roman" w:cs="Times New Roman"/>
                <w:sz w:val="28"/>
                <w:szCs w:val="28"/>
              </w:rPr>
              <w:t xml:space="preserve"> của Sở Công Thương tại Trung tâm Phục vụ hành chính công tỉnh</w:t>
            </w:r>
          </w:p>
        </w:tc>
        <w:tc>
          <w:tcPr>
            <w:tcW w:w="8788" w:type="dxa"/>
            <w:vAlign w:val="center"/>
          </w:tcPr>
          <w:p w14:paraId="5EDF46E8" w14:textId="77777777" w:rsidR="00CA064A" w:rsidRPr="001563B5" w:rsidRDefault="00CA064A" w:rsidP="002701B2">
            <w:pPr>
              <w:spacing w:before="120" w:after="120"/>
              <w:jc w:val="both"/>
              <w:rPr>
                <w:rFonts w:ascii="Times New Roman" w:hAnsi="Times New Roman" w:cs="Times New Roman"/>
                <w:sz w:val="28"/>
                <w:szCs w:val="28"/>
              </w:rPr>
            </w:pPr>
            <w:r w:rsidRPr="001563B5">
              <w:rPr>
                <w:rFonts w:ascii="Times New Roman" w:hAnsi="Times New Roman" w:cs="Times New Roman"/>
                <w:sz w:val="28"/>
                <w:szCs w:val="28"/>
              </w:rPr>
              <w:t>1. Kiểm tra, hoàn thiện thông tin của người nộp hồ sơ. Xác nhận hình thức nộp hồ sơ: Trực tiếp /hoặc trực tuyến /hoặc qua dịch vụ bưu chính.</w:t>
            </w:r>
          </w:p>
          <w:p w14:paraId="36B02752" w14:textId="77777777" w:rsidR="00CA064A" w:rsidRPr="001563B5" w:rsidRDefault="00CA064A" w:rsidP="002701B2">
            <w:pPr>
              <w:spacing w:before="120" w:after="120"/>
              <w:jc w:val="both"/>
              <w:rPr>
                <w:rFonts w:ascii="Times New Roman" w:hAnsi="Times New Roman" w:cs="Times New Roman"/>
                <w:sz w:val="28"/>
                <w:szCs w:val="28"/>
              </w:rPr>
            </w:pPr>
            <w:r w:rsidRPr="001563B5">
              <w:rPr>
                <w:rFonts w:ascii="Times New Roman" w:hAnsi="Times New Roman" w:cs="Times New Roman"/>
                <w:sz w:val="28"/>
                <w:szCs w:val="28"/>
              </w:rPr>
              <w:t>2. Kiểm tra thành phần hồ sơ điện tử:</w:t>
            </w:r>
          </w:p>
          <w:p w14:paraId="1EE143FE" w14:textId="77777777" w:rsidR="00CA064A" w:rsidRPr="001563B5" w:rsidRDefault="00CA064A" w:rsidP="002701B2">
            <w:pPr>
              <w:spacing w:before="120" w:after="120"/>
              <w:jc w:val="both"/>
              <w:rPr>
                <w:rFonts w:ascii="Times New Roman" w:hAnsi="Times New Roman" w:cs="Times New Roman"/>
                <w:spacing w:val="-4"/>
                <w:sz w:val="28"/>
                <w:szCs w:val="28"/>
              </w:rPr>
            </w:pPr>
            <w:r w:rsidRPr="001563B5">
              <w:rPr>
                <w:rFonts w:ascii="Times New Roman" w:hAnsi="Times New Roman" w:cs="Times New Roman"/>
                <w:spacing w:val="-4"/>
                <w:sz w:val="28"/>
                <w:szCs w:val="28"/>
              </w:rPr>
              <w:t xml:space="preserve">- Trường hợp hồ sơ đầy đủ, hợp lệ: Tiếp nhận, cập nhật lưu trữ hồ sơ điện tử; chuyển lãnh đạo phòng chuyên môn; gửi </w:t>
            </w:r>
            <w:r w:rsidRPr="001563B5">
              <w:rPr>
                <w:rFonts w:ascii="Times New Roman" w:hAnsi="Times New Roman" w:cs="Times New Roman"/>
                <w:spacing w:val="-4"/>
                <w:sz w:val="28"/>
                <w:szCs w:val="28"/>
                <w:lang w:val="vi-VN"/>
              </w:rPr>
              <w:t xml:space="preserve">Phiếu tiếp nhận </w:t>
            </w:r>
            <w:r w:rsidRPr="001563B5">
              <w:rPr>
                <w:rFonts w:ascii="Times New Roman" w:hAnsi="Times New Roman" w:cs="Times New Roman"/>
                <w:spacing w:val="-4"/>
                <w:sz w:val="28"/>
                <w:szCs w:val="28"/>
              </w:rPr>
              <w:t>hồ sơ và hẹn trả kết quả cho người nộp hồ sơ.</w:t>
            </w:r>
          </w:p>
          <w:p w14:paraId="42FA1A86" w14:textId="77777777" w:rsidR="00CA064A" w:rsidRPr="001563B5" w:rsidRDefault="00CA064A" w:rsidP="002701B2">
            <w:pPr>
              <w:autoSpaceDN w:val="0"/>
              <w:spacing w:before="120" w:after="120"/>
              <w:jc w:val="both"/>
              <w:rPr>
                <w:rFonts w:ascii="Times New Roman" w:hAnsi="Times New Roman" w:cs="Times New Roman"/>
                <w:sz w:val="28"/>
                <w:szCs w:val="28"/>
              </w:rPr>
            </w:pPr>
            <w:r w:rsidRPr="001563B5">
              <w:rPr>
                <w:rFonts w:ascii="Times New Roman" w:hAnsi="Times New Roman" w:cs="Times New Roman"/>
                <w:sz w:val="28"/>
                <w:szCs w:val="28"/>
              </w:rPr>
              <w:t>- Trường hợp hồ sơ chưa đầy đủ, không hợp lệ: Gửi thông báo cho người nộp, hướng dẫn bổ sung, hoàn thiện hồ sơ theo yêu cầu.</w:t>
            </w:r>
          </w:p>
          <w:p w14:paraId="0FD869D0" w14:textId="77777777" w:rsidR="00CA064A" w:rsidRPr="001563B5" w:rsidRDefault="00CA064A" w:rsidP="002701B2">
            <w:pPr>
              <w:widowControl w:val="0"/>
              <w:spacing w:before="40" w:after="40" w:line="240" w:lineRule="auto"/>
              <w:jc w:val="both"/>
              <w:rPr>
                <w:rFonts w:ascii="Times New Roman" w:hAnsi="Times New Roman" w:cs="Times New Roman"/>
                <w:sz w:val="28"/>
                <w:szCs w:val="28"/>
              </w:rPr>
            </w:pPr>
            <w:r w:rsidRPr="001563B5">
              <w:rPr>
                <w:rFonts w:ascii="Times New Roman" w:hAnsi="Times New Roman" w:cs="Times New Roman"/>
                <w:sz w:val="28"/>
                <w:szCs w:val="28"/>
                <w:lang w:eastAsia="ar-SA"/>
              </w:rPr>
              <w:t>3.Chuyển hồ sơ đến Phòng Quản lý Năng lượng- Sở Công Thương</w:t>
            </w:r>
          </w:p>
        </w:tc>
        <w:tc>
          <w:tcPr>
            <w:tcW w:w="1701" w:type="dxa"/>
            <w:vAlign w:val="center"/>
          </w:tcPr>
          <w:p w14:paraId="7C600FF3" w14:textId="7F111399" w:rsidR="00CA064A" w:rsidRPr="001563B5" w:rsidRDefault="00CA064A" w:rsidP="002A6D63">
            <w:pPr>
              <w:spacing w:before="40" w:after="40" w:line="240" w:lineRule="auto"/>
              <w:jc w:val="both"/>
              <w:rPr>
                <w:rFonts w:ascii="Times New Roman" w:eastAsia="Times New Roman" w:hAnsi="Times New Roman" w:cs="Times New Roman"/>
                <w:sz w:val="28"/>
                <w:szCs w:val="28"/>
                <w:lang w:val="vi-VN"/>
              </w:rPr>
            </w:pPr>
            <w:r w:rsidRPr="001563B5">
              <w:rPr>
                <w:rFonts w:ascii="Times New Roman" w:hAnsi="Times New Roman" w:cs="Times New Roman"/>
                <w:sz w:val="28"/>
                <w:szCs w:val="28"/>
              </w:rPr>
              <w:t xml:space="preserve">0,25 ngày </w:t>
            </w:r>
            <w:r w:rsidR="00097751" w:rsidRPr="001563B5">
              <w:rPr>
                <w:rFonts w:ascii="Times New Roman" w:hAnsi="Times New Roman" w:cs="Times New Roman"/>
                <w:sz w:val="28"/>
                <w:szCs w:val="28"/>
              </w:rPr>
              <w:t>làm việc</w:t>
            </w:r>
          </w:p>
        </w:tc>
      </w:tr>
      <w:tr w:rsidR="00D97FC6" w:rsidRPr="001563B5" w14:paraId="5E31BD26" w14:textId="77777777" w:rsidTr="001262C4">
        <w:trPr>
          <w:trHeight w:val="431"/>
        </w:trPr>
        <w:tc>
          <w:tcPr>
            <w:tcW w:w="1135" w:type="dxa"/>
            <w:vAlign w:val="center"/>
          </w:tcPr>
          <w:p w14:paraId="1364DF6B" w14:textId="77777777" w:rsidR="00E03724" w:rsidRPr="001563B5" w:rsidRDefault="00E03724" w:rsidP="00D518C9">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Bước 3</w:t>
            </w:r>
          </w:p>
        </w:tc>
        <w:tc>
          <w:tcPr>
            <w:tcW w:w="1985" w:type="dxa"/>
            <w:vAlign w:val="center"/>
          </w:tcPr>
          <w:p w14:paraId="1FDBCFE9" w14:textId="299CF2E3" w:rsidR="00E03724" w:rsidRPr="001563B5" w:rsidRDefault="00E0372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Lãnh đạo Phòng QLNL</w:t>
            </w:r>
          </w:p>
        </w:tc>
        <w:tc>
          <w:tcPr>
            <w:tcW w:w="8788" w:type="dxa"/>
            <w:vAlign w:val="center"/>
          </w:tcPr>
          <w:p w14:paraId="4EC3CE6C" w14:textId="062E4A16" w:rsidR="00E03724" w:rsidRPr="001563B5" w:rsidRDefault="00E03724" w:rsidP="00996A38">
            <w:pPr>
              <w:widowControl w:val="0"/>
              <w:spacing w:before="40" w:after="40" w:line="240" w:lineRule="auto"/>
              <w:rPr>
                <w:rFonts w:ascii="Times New Roman" w:hAnsi="Times New Roman" w:cs="Times New Roman"/>
                <w:sz w:val="28"/>
                <w:szCs w:val="28"/>
                <w:lang w:val="vi-VN"/>
              </w:rPr>
            </w:pPr>
            <w:r w:rsidRPr="001563B5">
              <w:rPr>
                <w:rFonts w:ascii="Times New Roman" w:hAnsi="Times New Roman" w:cs="Times New Roman"/>
                <w:sz w:val="28"/>
                <w:szCs w:val="28"/>
                <w:lang w:eastAsia="ar-SA"/>
              </w:rPr>
              <w:t xml:space="preserve">Duyệt hồ sơ, chuyển cho chuyên viên xử lý </w:t>
            </w:r>
          </w:p>
        </w:tc>
        <w:tc>
          <w:tcPr>
            <w:tcW w:w="1701" w:type="dxa"/>
            <w:vAlign w:val="center"/>
          </w:tcPr>
          <w:p w14:paraId="48D2E897" w14:textId="5B1C7A96" w:rsidR="00E03724" w:rsidRPr="001563B5" w:rsidRDefault="00E03724" w:rsidP="002A6D63">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0,5 ngày</w:t>
            </w:r>
            <w:r w:rsidR="00097751" w:rsidRPr="001563B5">
              <w:rPr>
                <w:rFonts w:ascii="Times New Roman" w:hAnsi="Times New Roman" w:cs="Times New Roman"/>
                <w:sz w:val="28"/>
                <w:szCs w:val="28"/>
                <w:lang w:eastAsia="ar-SA"/>
              </w:rPr>
              <w:t xml:space="preserve"> </w:t>
            </w:r>
            <w:r w:rsidR="00097751" w:rsidRPr="001563B5">
              <w:rPr>
                <w:rFonts w:ascii="Times New Roman" w:hAnsi="Times New Roman" w:cs="Times New Roman"/>
                <w:sz w:val="28"/>
                <w:szCs w:val="28"/>
              </w:rPr>
              <w:t>làm việc</w:t>
            </w:r>
          </w:p>
        </w:tc>
      </w:tr>
      <w:tr w:rsidR="001262C4" w:rsidRPr="001563B5" w14:paraId="38117330" w14:textId="77777777" w:rsidTr="001262C4">
        <w:trPr>
          <w:trHeight w:val="431"/>
        </w:trPr>
        <w:tc>
          <w:tcPr>
            <w:tcW w:w="1135" w:type="dxa"/>
            <w:vAlign w:val="center"/>
          </w:tcPr>
          <w:p w14:paraId="074AA7A7" w14:textId="320656F0"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Bước 4</w:t>
            </w:r>
          </w:p>
        </w:tc>
        <w:tc>
          <w:tcPr>
            <w:tcW w:w="1985" w:type="dxa"/>
            <w:vAlign w:val="center"/>
          </w:tcPr>
          <w:p w14:paraId="3841FA92" w14:textId="77777777" w:rsidR="001262C4" w:rsidRPr="001563B5" w:rsidRDefault="001262C4" w:rsidP="001262C4">
            <w:pPr>
              <w:spacing w:before="120" w:after="120"/>
              <w:ind w:right="35"/>
              <w:jc w:val="both"/>
              <w:rPr>
                <w:rFonts w:ascii="Times New Roman" w:hAnsi="Times New Roman" w:cs="Times New Roman"/>
                <w:sz w:val="28"/>
                <w:szCs w:val="28"/>
                <w:lang w:eastAsia="ar-SA"/>
              </w:rPr>
            </w:pPr>
            <w:r w:rsidRPr="001563B5">
              <w:rPr>
                <w:rFonts w:ascii="Times New Roman" w:hAnsi="Times New Roman" w:cs="Times New Roman"/>
                <w:sz w:val="28"/>
                <w:szCs w:val="28"/>
                <w:lang w:eastAsia="ar-SA"/>
              </w:rPr>
              <w:t>Chuyên viên Phòng QLNL</w:t>
            </w:r>
          </w:p>
          <w:p w14:paraId="560E6165" w14:textId="77777777" w:rsidR="001262C4" w:rsidRPr="001563B5" w:rsidRDefault="001262C4" w:rsidP="001262C4">
            <w:pPr>
              <w:spacing w:before="40" w:after="40" w:line="240" w:lineRule="auto"/>
              <w:ind w:right="35"/>
              <w:jc w:val="both"/>
              <w:rPr>
                <w:rFonts w:ascii="Times New Roman" w:hAnsi="Times New Roman" w:cs="Times New Roman"/>
                <w:sz w:val="28"/>
                <w:szCs w:val="28"/>
                <w:lang w:eastAsia="ar-SA"/>
              </w:rPr>
            </w:pPr>
          </w:p>
        </w:tc>
        <w:tc>
          <w:tcPr>
            <w:tcW w:w="8788" w:type="dxa"/>
            <w:vAlign w:val="center"/>
          </w:tcPr>
          <w:p w14:paraId="56369485" w14:textId="77777777" w:rsidR="001262C4" w:rsidRPr="001563B5" w:rsidRDefault="001262C4" w:rsidP="001262C4">
            <w:pPr>
              <w:spacing w:before="120" w:after="120"/>
              <w:rPr>
                <w:rFonts w:ascii="Times New Roman" w:hAnsi="Times New Roman" w:cs="Times New Roman"/>
                <w:sz w:val="28"/>
                <w:szCs w:val="28"/>
                <w:lang w:eastAsia="ar-SA"/>
              </w:rPr>
            </w:pPr>
            <w:r w:rsidRPr="001563B5">
              <w:rPr>
                <w:rFonts w:ascii="Times New Roman" w:hAnsi="Times New Roman" w:cs="Times New Roman"/>
                <w:sz w:val="28"/>
                <w:szCs w:val="28"/>
                <w:lang w:eastAsia="ar-SA"/>
              </w:rPr>
              <w:t>Rà soát, kiểm tra hồ sơ:</w:t>
            </w:r>
          </w:p>
          <w:p w14:paraId="06EC9839" w14:textId="75F854AE" w:rsidR="001262C4" w:rsidRPr="001563B5" w:rsidRDefault="001262C4" w:rsidP="001262C4">
            <w:pPr>
              <w:spacing w:before="120" w:after="120"/>
              <w:rPr>
                <w:rFonts w:ascii="Times New Roman" w:hAnsi="Times New Roman" w:cs="Times New Roman"/>
                <w:sz w:val="28"/>
                <w:szCs w:val="28"/>
                <w:lang w:eastAsia="ar-SA"/>
              </w:rPr>
            </w:pPr>
            <w:r w:rsidRPr="001563B5">
              <w:rPr>
                <w:rFonts w:ascii="Times New Roman" w:hAnsi="Times New Roman" w:cs="Times New Roman"/>
                <w:sz w:val="28"/>
                <w:szCs w:val="28"/>
                <w:lang w:eastAsia="ar-SA"/>
              </w:rPr>
              <w:t xml:space="preserve">- Trong thời hạn 03 ngày làm việc kể từ ngày nhận được hồ sơ, Sở Công Thương có trách nhiệm kiểm tra tính đầy đủ và hợp lệ của hồ sơ. Chuyển Bước </w:t>
            </w:r>
            <w:r>
              <w:rPr>
                <w:rFonts w:ascii="Times New Roman" w:hAnsi="Times New Roman" w:cs="Times New Roman"/>
                <w:sz w:val="28"/>
                <w:szCs w:val="28"/>
                <w:lang w:eastAsia="ar-SA"/>
              </w:rPr>
              <w:t>5</w:t>
            </w:r>
            <w:r w:rsidRPr="001563B5">
              <w:rPr>
                <w:rFonts w:ascii="Times New Roman" w:hAnsi="Times New Roman" w:cs="Times New Roman"/>
                <w:sz w:val="28"/>
                <w:szCs w:val="28"/>
                <w:lang w:eastAsia="ar-SA"/>
              </w:rPr>
              <w:t>.</w:t>
            </w:r>
          </w:p>
          <w:p w14:paraId="00BB5495" w14:textId="3D987762" w:rsidR="001262C4" w:rsidRPr="001563B5" w:rsidRDefault="001262C4" w:rsidP="001262C4">
            <w:pPr>
              <w:widowControl w:val="0"/>
              <w:spacing w:before="40" w:after="40" w:line="240" w:lineRule="auto"/>
              <w:rPr>
                <w:rFonts w:ascii="Times New Roman" w:hAnsi="Times New Roman" w:cs="Times New Roman"/>
                <w:sz w:val="28"/>
                <w:szCs w:val="28"/>
                <w:lang w:eastAsia="ar-SA"/>
              </w:rPr>
            </w:pPr>
            <w:r w:rsidRPr="001563B5">
              <w:rPr>
                <w:rFonts w:ascii="Times New Roman" w:hAnsi="Times New Roman" w:cs="Times New Roman"/>
                <w:sz w:val="28"/>
                <w:szCs w:val="28"/>
                <w:lang w:eastAsia="ar-SA"/>
              </w:rPr>
              <w:t xml:space="preserve">- Trường hợp hồ sơ chưa đầy đủ, hợp lệ, Dự thảo văn bản trả hồ sơ cho chủ sở hữu công trình, trình lãnh đạo phòng xem xét, trình Lãnh đạo Sở ký. </w:t>
            </w:r>
          </w:p>
        </w:tc>
        <w:tc>
          <w:tcPr>
            <w:tcW w:w="1701" w:type="dxa"/>
            <w:vAlign w:val="center"/>
          </w:tcPr>
          <w:p w14:paraId="2DA89965" w14:textId="1D28B8AE" w:rsidR="001262C4" w:rsidRPr="001563B5" w:rsidRDefault="001262C4" w:rsidP="001262C4">
            <w:pPr>
              <w:spacing w:before="40" w:after="4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 </w:t>
            </w:r>
            <w:r w:rsidRPr="001563B5">
              <w:rPr>
                <w:rFonts w:ascii="Times New Roman" w:hAnsi="Times New Roman" w:cs="Times New Roman"/>
                <w:sz w:val="28"/>
                <w:szCs w:val="28"/>
                <w:lang w:eastAsia="ar-SA"/>
              </w:rPr>
              <w:t xml:space="preserve">ngày </w:t>
            </w:r>
            <w:r w:rsidRPr="001563B5">
              <w:rPr>
                <w:rFonts w:ascii="Times New Roman" w:hAnsi="Times New Roman" w:cs="Times New Roman"/>
                <w:sz w:val="28"/>
                <w:szCs w:val="28"/>
              </w:rPr>
              <w:t>làm việc</w:t>
            </w:r>
          </w:p>
        </w:tc>
      </w:tr>
      <w:tr w:rsidR="001262C4" w:rsidRPr="001563B5" w14:paraId="47B643AE" w14:textId="77777777" w:rsidTr="001262C4">
        <w:trPr>
          <w:trHeight w:val="1106"/>
        </w:trPr>
        <w:tc>
          <w:tcPr>
            <w:tcW w:w="1135" w:type="dxa"/>
            <w:vAlign w:val="center"/>
          </w:tcPr>
          <w:p w14:paraId="353241E8" w14:textId="086CD9A3"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Bước 5</w:t>
            </w:r>
          </w:p>
        </w:tc>
        <w:tc>
          <w:tcPr>
            <w:tcW w:w="1985" w:type="dxa"/>
            <w:vAlign w:val="center"/>
          </w:tcPr>
          <w:p w14:paraId="641738B8" w14:textId="011244D0" w:rsidR="001262C4" w:rsidRPr="001262C4" w:rsidRDefault="001262C4" w:rsidP="001262C4">
            <w:pPr>
              <w:spacing w:before="120" w:after="120"/>
              <w:ind w:right="35"/>
              <w:jc w:val="both"/>
              <w:rPr>
                <w:rFonts w:ascii="Times New Roman" w:hAnsi="Times New Roman" w:cs="Times New Roman"/>
                <w:sz w:val="28"/>
                <w:szCs w:val="28"/>
                <w:lang w:eastAsia="ar-SA"/>
              </w:rPr>
            </w:pPr>
            <w:r w:rsidRPr="001563B5">
              <w:rPr>
                <w:rFonts w:ascii="Times New Roman" w:hAnsi="Times New Roman" w:cs="Times New Roman"/>
                <w:sz w:val="28"/>
                <w:szCs w:val="28"/>
                <w:lang w:eastAsia="ar-SA"/>
              </w:rPr>
              <w:t>Chuyên viên Phòng QLNL</w:t>
            </w:r>
          </w:p>
        </w:tc>
        <w:tc>
          <w:tcPr>
            <w:tcW w:w="8788" w:type="dxa"/>
            <w:vAlign w:val="center"/>
          </w:tcPr>
          <w:p w14:paraId="1792232A" w14:textId="3F0DC714" w:rsidR="001262C4" w:rsidRPr="001563B5" w:rsidRDefault="001262C4" w:rsidP="001262C4">
            <w:pPr>
              <w:widowControl w:val="0"/>
              <w:spacing w:before="40" w:after="40" w:line="240" w:lineRule="auto"/>
              <w:rPr>
                <w:rFonts w:ascii="Times New Roman" w:hAnsi="Times New Roman" w:cs="Times New Roman"/>
                <w:sz w:val="28"/>
                <w:szCs w:val="28"/>
                <w:lang w:val="pt-BR"/>
              </w:rPr>
            </w:pPr>
            <w:r>
              <w:rPr>
                <w:rFonts w:ascii="Times New Roman" w:hAnsi="Times New Roman" w:cs="Times New Roman"/>
                <w:sz w:val="28"/>
                <w:szCs w:val="28"/>
                <w:lang w:val="pt-BR"/>
              </w:rPr>
              <w:t>Xử lý, thẩm định hồ sơ</w:t>
            </w:r>
          </w:p>
        </w:tc>
        <w:tc>
          <w:tcPr>
            <w:tcW w:w="1701" w:type="dxa"/>
            <w:vAlign w:val="center"/>
          </w:tcPr>
          <w:p w14:paraId="5C5BC58B" w14:textId="133E355C" w:rsidR="001262C4" w:rsidRPr="001563B5" w:rsidRDefault="001262C4" w:rsidP="001262C4">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 ngày làm việc</w:t>
            </w:r>
          </w:p>
        </w:tc>
      </w:tr>
      <w:tr w:rsidR="001262C4" w:rsidRPr="001563B5" w14:paraId="23E0C9C9" w14:textId="77777777" w:rsidTr="001262C4">
        <w:tc>
          <w:tcPr>
            <w:tcW w:w="1135" w:type="dxa"/>
            <w:vAlign w:val="center"/>
          </w:tcPr>
          <w:p w14:paraId="410B39C9" w14:textId="6CFE26A0"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6</w:t>
            </w:r>
          </w:p>
        </w:tc>
        <w:tc>
          <w:tcPr>
            <w:tcW w:w="1985" w:type="dxa"/>
            <w:vAlign w:val="center"/>
          </w:tcPr>
          <w:p w14:paraId="7F273FD1" w14:textId="754FC6FB" w:rsidR="001262C4" w:rsidRPr="001563B5" w:rsidRDefault="001262C4" w:rsidP="001262C4">
            <w:pPr>
              <w:spacing w:before="120" w:after="120"/>
              <w:ind w:right="35"/>
              <w:jc w:val="both"/>
              <w:rPr>
                <w:rFonts w:ascii="Times New Roman" w:hAnsi="Times New Roman" w:cs="Times New Roman"/>
                <w:sz w:val="28"/>
                <w:szCs w:val="28"/>
                <w:lang w:eastAsia="ar-SA"/>
              </w:rPr>
            </w:pPr>
            <w:r w:rsidRPr="001563B5">
              <w:rPr>
                <w:rFonts w:ascii="Times New Roman" w:hAnsi="Times New Roman" w:cs="Times New Roman"/>
                <w:sz w:val="28"/>
                <w:szCs w:val="28"/>
                <w:lang w:eastAsia="ar-SA"/>
              </w:rPr>
              <w:t>Lãnh đạo Phòng QLNL</w:t>
            </w:r>
          </w:p>
          <w:p w14:paraId="66B4A551" w14:textId="220A45DF"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p>
        </w:tc>
        <w:tc>
          <w:tcPr>
            <w:tcW w:w="8788" w:type="dxa"/>
          </w:tcPr>
          <w:p w14:paraId="3B36F156" w14:textId="60E14B2E"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rPr>
              <w:t>Xem xét, trình Lãnh đạo báo cáo thẩm định gửi UBND tỉnh xem xét Quyết định</w:t>
            </w:r>
          </w:p>
        </w:tc>
        <w:tc>
          <w:tcPr>
            <w:tcW w:w="1701" w:type="dxa"/>
            <w:vAlign w:val="center"/>
          </w:tcPr>
          <w:p w14:paraId="45D55313" w14:textId="27555EB3" w:rsidR="001262C4" w:rsidRPr="001563B5" w:rsidRDefault="001262C4" w:rsidP="001262C4">
            <w:pPr>
              <w:spacing w:before="40" w:after="40" w:line="240" w:lineRule="auto"/>
              <w:jc w:val="both"/>
              <w:rPr>
                <w:rFonts w:ascii="Times New Roman" w:eastAsia="Times New Roman" w:hAnsi="Times New Roman" w:cs="Times New Roman"/>
                <w:sz w:val="28"/>
                <w:szCs w:val="28"/>
                <w:lang w:val="vi-VN"/>
              </w:rPr>
            </w:pPr>
            <w:r w:rsidRPr="001563B5">
              <w:rPr>
                <w:rFonts w:ascii="Times New Roman" w:hAnsi="Times New Roman" w:cs="Times New Roman"/>
                <w:sz w:val="28"/>
                <w:szCs w:val="28"/>
                <w:lang w:eastAsia="ar-SA"/>
              </w:rPr>
              <w:t xml:space="preserve">0,25 ngày </w:t>
            </w:r>
            <w:r w:rsidRPr="001563B5">
              <w:rPr>
                <w:rFonts w:ascii="Times New Roman" w:hAnsi="Times New Roman" w:cs="Times New Roman"/>
                <w:sz w:val="28"/>
                <w:szCs w:val="28"/>
              </w:rPr>
              <w:t>làm việc</w:t>
            </w:r>
          </w:p>
        </w:tc>
      </w:tr>
      <w:tr w:rsidR="001262C4" w:rsidRPr="001563B5" w14:paraId="3638F2C9" w14:textId="77777777" w:rsidTr="001262C4">
        <w:tc>
          <w:tcPr>
            <w:tcW w:w="1135" w:type="dxa"/>
            <w:vAlign w:val="center"/>
          </w:tcPr>
          <w:p w14:paraId="01A9DB3F" w14:textId="029D4318"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7</w:t>
            </w:r>
          </w:p>
        </w:tc>
        <w:tc>
          <w:tcPr>
            <w:tcW w:w="1985" w:type="dxa"/>
            <w:vAlign w:val="center"/>
          </w:tcPr>
          <w:p w14:paraId="6C4CAE57" w14:textId="04D8DD21"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Lãnh đạo Sở</w:t>
            </w:r>
          </w:p>
        </w:tc>
        <w:tc>
          <w:tcPr>
            <w:tcW w:w="8788" w:type="dxa"/>
          </w:tcPr>
          <w:p w14:paraId="54C9311F" w14:textId="0EA7E6E6"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sv-SE"/>
              </w:rPr>
              <w:t>Lãnh đạo Sở xem xét hồ sơ và ký duyệt kết quả giải quyết TTHC; chuyển chuyên viên phòng chuyên môn xử lý.</w:t>
            </w:r>
            <w:r w:rsidRPr="001563B5">
              <w:rPr>
                <w:rFonts w:ascii="Times New Roman" w:hAnsi="Times New Roman" w:cs="Times New Roman"/>
                <w:sz w:val="28"/>
                <w:szCs w:val="28"/>
                <w:lang w:val="vi-VN"/>
              </w:rPr>
              <w:t xml:space="preserve"> </w:t>
            </w:r>
            <w:r w:rsidRPr="001563B5">
              <w:rPr>
                <w:rFonts w:ascii="Times New Roman" w:hAnsi="Times New Roman" w:cs="Times New Roman"/>
                <w:sz w:val="28"/>
                <w:szCs w:val="28"/>
                <w:lang w:val="sv-SE"/>
              </w:rPr>
              <w:t>Trường hợp cần điều chỉnh, sửa đổi, bổ sung dự thảo kết quả giải quyết, chuyển ngược về Lãnh đạo Phòng chuyên môn xử lý.</w:t>
            </w:r>
          </w:p>
        </w:tc>
        <w:tc>
          <w:tcPr>
            <w:tcW w:w="1701" w:type="dxa"/>
            <w:vAlign w:val="center"/>
          </w:tcPr>
          <w:p w14:paraId="456E5ED5" w14:textId="65502E8B"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0,5 ngày </w:t>
            </w:r>
            <w:r w:rsidRPr="001563B5">
              <w:rPr>
                <w:rFonts w:ascii="Times New Roman" w:hAnsi="Times New Roman" w:cs="Times New Roman"/>
                <w:sz w:val="28"/>
                <w:szCs w:val="28"/>
              </w:rPr>
              <w:t>làm việc</w:t>
            </w:r>
          </w:p>
        </w:tc>
      </w:tr>
      <w:tr w:rsidR="001262C4" w:rsidRPr="001563B5" w14:paraId="05333D67" w14:textId="77777777" w:rsidTr="001262C4">
        <w:tc>
          <w:tcPr>
            <w:tcW w:w="1135" w:type="dxa"/>
            <w:vAlign w:val="center"/>
          </w:tcPr>
          <w:p w14:paraId="41C6E7F4" w14:textId="7FD10B7E"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8</w:t>
            </w:r>
          </w:p>
        </w:tc>
        <w:tc>
          <w:tcPr>
            <w:tcW w:w="1985" w:type="dxa"/>
            <w:vAlign w:val="center"/>
          </w:tcPr>
          <w:p w14:paraId="7CBE5F6F" w14:textId="77777777" w:rsidR="001262C4" w:rsidRPr="001563B5" w:rsidRDefault="001262C4" w:rsidP="001262C4">
            <w:pPr>
              <w:spacing w:before="120" w:after="120"/>
              <w:ind w:right="35"/>
              <w:jc w:val="both"/>
              <w:rPr>
                <w:rFonts w:ascii="Times New Roman" w:hAnsi="Times New Roman" w:cs="Times New Roman"/>
                <w:sz w:val="28"/>
                <w:szCs w:val="28"/>
                <w:lang w:eastAsia="ar-SA"/>
              </w:rPr>
            </w:pPr>
            <w:r w:rsidRPr="001563B5">
              <w:rPr>
                <w:rFonts w:ascii="Times New Roman" w:hAnsi="Times New Roman" w:cs="Times New Roman"/>
                <w:sz w:val="28"/>
                <w:szCs w:val="28"/>
                <w:lang w:eastAsia="ar-SA"/>
              </w:rPr>
              <w:t>Chuyên viên Phòng QLNL</w:t>
            </w:r>
          </w:p>
          <w:p w14:paraId="06BD5ACE" w14:textId="2F481E47"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p>
        </w:tc>
        <w:tc>
          <w:tcPr>
            <w:tcW w:w="8788" w:type="dxa"/>
          </w:tcPr>
          <w:p w14:paraId="2951382D" w14:textId="1CB5D85F"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rPr>
              <w:t xml:space="preserve">Chuyên viên Phòng QLNL </w:t>
            </w:r>
            <w:r w:rsidRPr="001563B5">
              <w:rPr>
                <w:rFonts w:ascii="Times New Roman" w:hAnsi="Times New Roman" w:cs="Times New Roman"/>
                <w:sz w:val="28"/>
                <w:szCs w:val="28"/>
                <w:lang w:val="sv-SE"/>
              </w:rPr>
              <w:t xml:space="preserve">phối hợp với Văn thư cơ quan đóng dấu vào </w:t>
            </w:r>
            <w:r w:rsidRPr="001563B5">
              <w:rPr>
                <w:rFonts w:ascii="Times New Roman" w:hAnsi="Times New Roman" w:cs="Times New Roman"/>
                <w:iCs/>
                <w:sz w:val="28"/>
                <w:szCs w:val="28"/>
              </w:rPr>
              <w:t>dự thảo</w:t>
            </w:r>
            <w:r w:rsidRPr="001563B5">
              <w:rPr>
                <w:rFonts w:ascii="Times New Roman" w:hAnsi="Times New Roman" w:cs="Times New Roman"/>
                <w:i/>
                <w:sz w:val="28"/>
                <w:szCs w:val="28"/>
                <w:lang w:val="nl-NL"/>
              </w:rPr>
              <w:t xml:space="preserve"> </w:t>
            </w:r>
            <w:r w:rsidRPr="001563B5">
              <w:rPr>
                <w:rFonts w:ascii="Times New Roman" w:hAnsi="Times New Roman" w:cs="Times New Roman"/>
                <w:sz w:val="28"/>
                <w:szCs w:val="28"/>
                <w:lang w:val="vi-VN"/>
              </w:rPr>
              <w:t xml:space="preserve">văn bản đề nghị </w:t>
            </w:r>
            <w:r w:rsidRPr="001563B5">
              <w:rPr>
                <w:rFonts w:ascii="Times New Roman" w:hAnsi="Times New Roman" w:cs="Times New Roman"/>
                <w:sz w:val="28"/>
                <w:szCs w:val="28"/>
              </w:rPr>
              <w:t>UBND tỉnh</w:t>
            </w:r>
            <w:r w:rsidRPr="001563B5">
              <w:rPr>
                <w:rFonts w:ascii="Times New Roman" w:hAnsi="Times New Roman" w:cs="Times New Roman"/>
                <w:sz w:val="28"/>
                <w:szCs w:val="28"/>
                <w:lang w:val="vi-VN"/>
              </w:rPr>
              <w:t xml:space="preserve"> </w:t>
            </w:r>
            <w:r w:rsidRPr="001563B5">
              <w:rPr>
                <w:rFonts w:ascii="Times New Roman" w:hAnsi="Times New Roman" w:cs="Times New Roman"/>
                <w:sz w:val="28"/>
                <w:szCs w:val="28"/>
              </w:rPr>
              <w:t xml:space="preserve">phê duyệt </w:t>
            </w:r>
            <w:r w:rsidRPr="001563B5">
              <w:rPr>
                <w:rFonts w:ascii="Times New Roman" w:hAnsi="Times New Roman" w:cs="Times New Roman"/>
                <w:sz w:val="28"/>
                <w:szCs w:val="28"/>
                <w:lang w:val="nl-NL"/>
              </w:rPr>
              <w:t xml:space="preserve">hoặc </w:t>
            </w:r>
            <w:r w:rsidRPr="001563B5">
              <w:rPr>
                <w:rFonts w:ascii="Times New Roman" w:hAnsi="Times New Roman" w:cs="Times New Roman"/>
                <w:sz w:val="28"/>
                <w:szCs w:val="28"/>
                <w:lang w:val="sv-SE"/>
              </w:rPr>
              <w:t xml:space="preserve">văn bản từ chối có nêu rõ lý do/Văn bản từ chối đã được ký duyệt theo quy định, chuyển kết quả cho Bộ phận tiếp nhận hồ sơ và trả kết quả của Sở Công Thương tại </w:t>
            </w:r>
            <w:r>
              <w:rPr>
                <w:rFonts w:ascii="Times New Roman" w:hAnsi="Times New Roman" w:cs="Times New Roman"/>
                <w:sz w:val="28"/>
                <w:szCs w:val="28"/>
                <w:lang w:val="sv-SE"/>
              </w:rPr>
              <w:t>Trung tâm Phục vụ hành chính công</w:t>
            </w:r>
            <w:r w:rsidRPr="001563B5">
              <w:rPr>
                <w:rFonts w:ascii="Times New Roman" w:hAnsi="Times New Roman" w:cs="Times New Roman"/>
                <w:sz w:val="28"/>
                <w:szCs w:val="28"/>
                <w:lang w:val="sv-SE"/>
              </w:rPr>
              <w:t xml:space="preserve"> tỉnh.</w:t>
            </w:r>
          </w:p>
        </w:tc>
        <w:tc>
          <w:tcPr>
            <w:tcW w:w="1701" w:type="dxa"/>
            <w:vAlign w:val="center"/>
          </w:tcPr>
          <w:p w14:paraId="2BE4D7B0" w14:textId="0AB453A3" w:rsidR="001262C4" w:rsidRPr="001563B5" w:rsidRDefault="001262C4" w:rsidP="001262C4">
            <w:pPr>
              <w:spacing w:before="40" w:after="40" w:line="240" w:lineRule="auto"/>
              <w:jc w:val="both"/>
              <w:rPr>
                <w:rFonts w:ascii="Times New Roman" w:eastAsia="Times New Roman" w:hAnsi="Times New Roman" w:cs="Times New Roman"/>
                <w:sz w:val="28"/>
                <w:szCs w:val="28"/>
                <w:lang w:val="vi-VN"/>
              </w:rPr>
            </w:pPr>
            <w:r w:rsidRPr="001563B5">
              <w:rPr>
                <w:rFonts w:ascii="Times New Roman" w:hAnsi="Times New Roman" w:cs="Times New Roman"/>
                <w:sz w:val="28"/>
                <w:szCs w:val="28"/>
                <w:lang w:eastAsia="ar-SA"/>
              </w:rPr>
              <w:t xml:space="preserve">0,25 ngày </w:t>
            </w:r>
            <w:r w:rsidRPr="001563B5">
              <w:rPr>
                <w:rFonts w:ascii="Times New Roman" w:hAnsi="Times New Roman" w:cs="Times New Roman"/>
                <w:sz w:val="28"/>
                <w:szCs w:val="28"/>
              </w:rPr>
              <w:t>làm việc</w:t>
            </w:r>
          </w:p>
        </w:tc>
      </w:tr>
      <w:tr w:rsidR="001262C4" w:rsidRPr="001563B5" w14:paraId="00D0CF7E" w14:textId="77777777" w:rsidTr="001262C4">
        <w:tc>
          <w:tcPr>
            <w:tcW w:w="1135" w:type="dxa"/>
            <w:vAlign w:val="center"/>
          </w:tcPr>
          <w:p w14:paraId="19C75051" w14:textId="134BAC94" w:rsidR="001262C4" w:rsidRPr="001563B5" w:rsidRDefault="001262C4" w:rsidP="001262C4">
            <w:pPr>
              <w:spacing w:before="120" w:after="120"/>
              <w:ind w:left="-112" w:right="-108"/>
              <w:jc w:val="center"/>
              <w:rPr>
                <w:rFonts w:ascii="Times New Roman" w:hAnsi="Times New Roman" w:cs="Times New Roman"/>
                <w:sz w:val="28"/>
                <w:szCs w:val="28"/>
              </w:rPr>
            </w:pPr>
            <w:r w:rsidRPr="001563B5">
              <w:rPr>
                <w:rFonts w:ascii="Times New Roman" w:hAnsi="Times New Roman" w:cs="Times New Roman"/>
                <w:sz w:val="28"/>
                <w:szCs w:val="28"/>
              </w:rPr>
              <w:t xml:space="preserve">Bước </w:t>
            </w:r>
            <w:r>
              <w:rPr>
                <w:rFonts w:ascii="Times New Roman" w:hAnsi="Times New Roman" w:cs="Times New Roman"/>
                <w:sz w:val="28"/>
                <w:szCs w:val="28"/>
              </w:rPr>
              <w:t>9</w:t>
            </w:r>
          </w:p>
        </w:tc>
        <w:tc>
          <w:tcPr>
            <w:tcW w:w="1985" w:type="dxa"/>
            <w:vAlign w:val="center"/>
          </w:tcPr>
          <w:p w14:paraId="0E60FA3D" w14:textId="10918A31"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spacing w:val="-4"/>
                <w:sz w:val="28"/>
                <w:szCs w:val="28"/>
              </w:rPr>
              <w:t>Cán bộ tiếp nhận hồ sơ, trả kết quả của Sở tại TTPVHCC</w:t>
            </w:r>
          </w:p>
        </w:tc>
        <w:tc>
          <w:tcPr>
            <w:tcW w:w="8788" w:type="dxa"/>
            <w:vAlign w:val="center"/>
          </w:tcPr>
          <w:p w14:paraId="559FF349" w14:textId="77777777" w:rsidR="001262C4" w:rsidRPr="001563B5" w:rsidRDefault="001262C4" w:rsidP="001262C4">
            <w:pPr>
              <w:spacing w:before="80" w:after="80"/>
              <w:rPr>
                <w:rFonts w:ascii="Times New Roman" w:hAnsi="Times New Roman" w:cs="Times New Roman"/>
                <w:sz w:val="28"/>
                <w:szCs w:val="28"/>
                <w:lang w:val="sv-SE" w:eastAsia="ar-SA"/>
              </w:rPr>
            </w:pPr>
            <w:r w:rsidRPr="001563B5">
              <w:rPr>
                <w:rFonts w:ascii="Times New Roman" w:hAnsi="Times New Roman" w:cs="Times New Roman"/>
                <w:sz w:val="28"/>
                <w:szCs w:val="28"/>
                <w:lang w:val="sv-SE" w:eastAsia="ar-SA"/>
              </w:rPr>
              <w:t>Xác nhận trên phần mềm một cửa về kết quả TTHC đã có tại bộ phận một cửa; thông báo cho tổ chức, cá nhân theo hình thức đăng ký.</w:t>
            </w:r>
          </w:p>
          <w:p w14:paraId="16B21B0A" w14:textId="183EC767"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sv-SE" w:eastAsia="ar-SA"/>
              </w:rPr>
              <w:t xml:space="preserve">Cán bộ Bộ phận tiếp nhận hồ sơ của Sở tại </w:t>
            </w:r>
            <w:r>
              <w:rPr>
                <w:rFonts w:ascii="Times New Roman" w:hAnsi="Times New Roman" w:cs="Times New Roman"/>
                <w:sz w:val="28"/>
                <w:szCs w:val="28"/>
                <w:lang w:val="sv-SE" w:eastAsia="ar-SA"/>
              </w:rPr>
              <w:t>Trung tâm Phục vụ hành chính công tỉnh</w:t>
            </w:r>
            <w:r w:rsidRPr="001563B5">
              <w:rPr>
                <w:rFonts w:ascii="Times New Roman" w:hAnsi="Times New Roman" w:cs="Times New Roman"/>
                <w:sz w:val="28"/>
                <w:szCs w:val="28"/>
                <w:lang w:val="sv-SE" w:eastAsia="ar-SA"/>
              </w:rPr>
              <w:t xml:space="preserve"> chuyển hồ sơ, kết quả liên thông cho Bộ phận tiếp nhận hồ sơ của Văn phòng UBND tỉnh</w:t>
            </w:r>
            <w:r>
              <w:rPr>
                <w:rFonts w:ascii="Times New Roman" w:hAnsi="Times New Roman" w:cs="Times New Roman"/>
                <w:sz w:val="28"/>
                <w:szCs w:val="28"/>
                <w:lang w:val="sv-SE" w:eastAsia="ar-SA"/>
              </w:rPr>
              <w:t>.</w:t>
            </w:r>
          </w:p>
        </w:tc>
        <w:tc>
          <w:tcPr>
            <w:tcW w:w="1701" w:type="dxa"/>
            <w:vAlign w:val="center"/>
          </w:tcPr>
          <w:p w14:paraId="49C40A6D" w14:textId="6EB374D1"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0,5 ngày </w:t>
            </w:r>
            <w:r w:rsidRPr="001563B5">
              <w:rPr>
                <w:rFonts w:ascii="Times New Roman" w:hAnsi="Times New Roman" w:cs="Times New Roman"/>
                <w:sz w:val="28"/>
                <w:szCs w:val="28"/>
              </w:rPr>
              <w:t>làm việc</w:t>
            </w:r>
          </w:p>
        </w:tc>
      </w:tr>
      <w:tr w:rsidR="001262C4" w:rsidRPr="001563B5" w14:paraId="504E9765" w14:textId="77777777" w:rsidTr="001262C4">
        <w:tc>
          <w:tcPr>
            <w:tcW w:w="1135" w:type="dxa"/>
            <w:vAlign w:val="center"/>
          </w:tcPr>
          <w:p w14:paraId="65B4CAB8" w14:textId="19A6E98E" w:rsidR="001262C4" w:rsidRPr="001563B5" w:rsidRDefault="001262C4" w:rsidP="001262C4">
            <w:pPr>
              <w:spacing w:before="120" w:after="120"/>
              <w:ind w:left="-112" w:right="-108"/>
              <w:jc w:val="center"/>
              <w:rPr>
                <w:rFonts w:ascii="Times New Roman" w:hAnsi="Times New Roman" w:cs="Times New Roman"/>
                <w:sz w:val="28"/>
                <w:szCs w:val="28"/>
              </w:rPr>
            </w:pPr>
            <w:r w:rsidRPr="001563B5">
              <w:rPr>
                <w:rFonts w:ascii="Times New Roman" w:hAnsi="Times New Roman" w:cs="Times New Roman"/>
                <w:sz w:val="28"/>
                <w:szCs w:val="28"/>
              </w:rPr>
              <w:t>Bước</w:t>
            </w:r>
            <w:r>
              <w:rPr>
                <w:rFonts w:ascii="Times New Roman" w:hAnsi="Times New Roman" w:cs="Times New Roman"/>
                <w:sz w:val="28"/>
                <w:szCs w:val="28"/>
              </w:rPr>
              <w:t xml:space="preserve"> 10</w:t>
            </w:r>
          </w:p>
        </w:tc>
        <w:tc>
          <w:tcPr>
            <w:tcW w:w="1985" w:type="dxa"/>
            <w:vAlign w:val="center"/>
          </w:tcPr>
          <w:p w14:paraId="63D1ECA7" w14:textId="3A6F28C8"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iCs/>
                <w:sz w:val="28"/>
                <w:szCs w:val="28"/>
              </w:rPr>
              <w:t>Cán bộ tiếp nhận hồ sơ và trả kết quả của Văn phòng UBND tỉnh</w:t>
            </w:r>
          </w:p>
        </w:tc>
        <w:tc>
          <w:tcPr>
            <w:tcW w:w="8788" w:type="dxa"/>
          </w:tcPr>
          <w:p w14:paraId="0770B8FC" w14:textId="22358479"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nl-NL" w:eastAsia="ar-SA"/>
              </w:rPr>
              <w:t>Bộ phận một cửa của Văn phòng UBND tỉnh tiếp nhận kết quả của Sở Công Thương, chuyển Lãnh đạo Văn phòng UBND tỉnh.</w:t>
            </w:r>
          </w:p>
        </w:tc>
        <w:tc>
          <w:tcPr>
            <w:tcW w:w="1701" w:type="dxa"/>
            <w:vAlign w:val="center"/>
          </w:tcPr>
          <w:p w14:paraId="0A7547C2" w14:textId="00CDAE28"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0,25 ngày </w:t>
            </w:r>
            <w:r w:rsidRPr="001563B5">
              <w:rPr>
                <w:rFonts w:ascii="Times New Roman" w:hAnsi="Times New Roman" w:cs="Times New Roman"/>
                <w:sz w:val="28"/>
                <w:szCs w:val="28"/>
              </w:rPr>
              <w:t>làm việc</w:t>
            </w:r>
          </w:p>
        </w:tc>
      </w:tr>
      <w:tr w:rsidR="001262C4" w:rsidRPr="001563B5" w14:paraId="744E4DA2" w14:textId="77777777" w:rsidTr="001262C4">
        <w:tc>
          <w:tcPr>
            <w:tcW w:w="1135" w:type="dxa"/>
            <w:vAlign w:val="center"/>
          </w:tcPr>
          <w:p w14:paraId="7212E730" w14:textId="39F4525E" w:rsidR="001262C4" w:rsidRPr="001563B5" w:rsidRDefault="001262C4" w:rsidP="001262C4">
            <w:pPr>
              <w:spacing w:before="120" w:after="120"/>
              <w:ind w:left="-112" w:right="-108"/>
              <w:jc w:val="center"/>
              <w:rPr>
                <w:rFonts w:ascii="Times New Roman" w:hAnsi="Times New Roman" w:cs="Times New Roman"/>
                <w:sz w:val="28"/>
                <w:szCs w:val="28"/>
              </w:rPr>
            </w:pPr>
            <w:r w:rsidRPr="001563B5">
              <w:rPr>
                <w:rFonts w:ascii="Times New Roman" w:hAnsi="Times New Roman" w:cs="Times New Roman"/>
                <w:sz w:val="28"/>
                <w:szCs w:val="28"/>
              </w:rPr>
              <w:t>Bước 1</w:t>
            </w:r>
            <w:r>
              <w:rPr>
                <w:rFonts w:ascii="Times New Roman" w:hAnsi="Times New Roman" w:cs="Times New Roman"/>
                <w:sz w:val="28"/>
                <w:szCs w:val="28"/>
              </w:rPr>
              <w:t>1</w:t>
            </w:r>
          </w:p>
        </w:tc>
        <w:tc>
          <w:tcPr>
            <w:tcW w:w="1985" w:type="dxa"/>
            <w:vAlign w:val="center"/>
          </w:tcPr>
          <w:p w14:paraId="5A3C130C" w14:textId="44BE3343"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iCs/>
                <w:sz w:val="28"/>
                <w:szCs w:val="28"/>
              </w:rPr>
              <w:t>Chuyên viên</w:t>
            </w:r>
            <w:r>
              <w:rPr>
                <w:rFonts w:ascii="Times New Roman" w:hAnsi="Times New Roman" w:cs="Times New Roman"/>
                <w:iCs/>
                <w:sz w:val="28"/>
                <w:szCs w:val="28"/>
              </w:rPr>
              <w:t xml:space="preserve"> phụ trách lĩnh vực của</w:t>
            </w:r>
            <w:r w:rsidRPr="001563B5">
              <w:rPr>
                <w:rFonts w:ascii="Times New Roman" w:hAnsi="Times New Roman" w:cs="Times New Roman"/>
                <w:iCs/>
                <w:sz w:val="28"/>
                <w:szCs w:val="28"/>
              </w:rPr>
              <w:t xml:space="preserve"> Văn phòng UBND tỉnh</w:t>
            </w:r>
          </w:p>
        </w:tc>
        <w:tc>
          <w:tcPr>
            <w:tcW w:w="8788" w:type="dxa"/>
          </w:tcPr>
          <w:p w14:paraId="7F560B80" w14:textId="23E45FB8"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nl-NL" w:eastAsia="ar-SA"/>
              </w:rPr>
              <w:t>Chuyên viên phụ trách lĩnh vực của V</w:t>
            </w:r>
            <w:r>
              <w:rPr>
                <w:rFonts w:ascii="Times New Roman" w:hAnsi="Times New Roman" w:cs="Times New Roman"/>
                <w:sz w:val="28"/>
                <w:szCs w:val="28"/>
                <w:lang w:val="nl-NL" w:eastAsia="ar-SA"/>
              </w:rPr>
              <w:t>ăn phòng</w:t>
            </w:r>
            <w:r w:rsidRPr="001563B5">
              <w:rPr>
                <w:rFonts w:ascii="Times New Roman" w:hAnsi="Times New Roman" w:cs="Times New Roman"/>
                <w:sz w:val="28"/>
                <w:szCs w:val="28"/>
                <w:lang w:val="nl-NL" w:eastAsia="ar-SA"/>
              </w:rPr>
              <w:t xml:space="preserve"> UBND tỉnh tiếp nhận và xử lý, trình Lãnh đạo UBND tỉnh xem xét, phê duyệt </w:t>
            </w:r>
          </w:p>
        </w:tc>
        <w:tc>
          <w:tcPr>
            <w:tcW w:w="1701" w:type="dxa"/>
            <w:vAlign w:val="center"/>
          </w:tcPr>
          <w:p w14:paraId="23043ABE" w14:textId="0140888C"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5,5 ngày </w:t>
            </w:r>
            <w:r w:rsidRPr="001563B5">
              <w:rPr>
                <w:rFonts w:ascii="Times New Roman" w:hAnsi="Times New Roman" w:cs="Times New Roman"/>
                <w:sz w:val="28"/>
                <w:szCs w:val="28"/>
              </w:rPr>
              <w:t>làm việc</w:t>
            </w:r>
          </w:p>
        </w:tc>
      </w:tr>
      <w:tr w:rsidR="001262C4" w:rsidRPr="001563B5" w14:paraId="09A90680" w14:textId="77777777" w:rsidTr="001262C4">
        <w:tc>
          <w:tcPr>
            <w:tcW w:w="1135" w:type="dxa"/>
            <w:vAlign w:val="center"/>
          </w:tcPr>
          <w:p w14:paraId="7B052C0B" w14:textId="03BCC61C" w:rsidR="001262C4" w:rsidRPr="001563B5" w:rsidRDefault="001262C4" w:rsidP="001262C4">
            <w:pPr>
              <w:spacing w:before="120" w:after="120"/>
              <w:ind w:left="-112" w:right="-108"/>
              <w:jc w:val="center"/>
              <w:rPr>
                <w:rFonts w:ascii="Times New Roman" w:hAnsi="Times New Roman" w:cs="Times New Roman"/>
                <w:sz w:val="28"/>
                <w:szCs w:val="28"/>
              </w:rPr>
            </w:pPr>
            <w:r w:rsidRPr="001563B5">
              <w:rPr>
                <w:rFonts w:ascii="Times New Roman" w:hAnsi="Times New Roman" w:cs="Times New Roman"/>
                <w:sz w:val="28"/>
                <w:szCs w:val="28"/>
              </w:rPr>
              <w:t>Bước 1</w:t>
            </w:r>
            <w:r>
              <w:rPr>
                <w:rFonts w:ascii="Times New Roman" w:hAnsi="Times New Roman" w:cs="Times New Roman"/>
                <w:sz w:val="28"/>
                <w:szCs w:val="28"/>
              </w:rPr>
              <w:t>2</w:t>
            </w:r>
          </w:p>
        </w:tc>
        <w:tc>
          <w:tcPr>
            <w:tcW w:w="1985" w:type="dxa"/>
            <w:vAlign w:val="center"/>
          </w:tcPr>
          <w:p w14:paraId="1077AD4B" w14:textId="6BC3730B"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iCs/>
                <w:sz w:val="28"/>
                <w:szCs w:val="28"/>
              </w:rPr>
              <w:t>Cán bộ tiếp nhận hồ sơ và trả kết quả của Văn phòng UBND tỉnh</w:t>
            </w:r>
          </w:p>
        </w:tc>
        <w:tc>
          <w:tcPr>
            <w:tcW w:w="8788" w:type="dxa"/>
          </w:tcPr>
          <w:p w14:paraId="5A3FBD22" w14:textId="4D5C3DD5"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nl-NL" w:eastAsia="ar-SA"/>
              </w:rPr>
              <w:t>Bộ phận một cửa của UBND tỉnh chuyển hồ sơ, kết quả liên thông cho Sở Công Thương</w:t>
            </w:r>
          </w:p>
        </w:tc>
        <w:tc>
          <w:tcPr>
            <w:tcW w:w="1701" w:type="dxa"/>
            <w:vAlign w:val="center"/>
          </w:tcPr>
          <w:p w14:paraId="5A47A59B" w14:textId="40262B94"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0,25 ngày </w:t>
            </w:r>
            <w:r w:rsidRPr="001563B5">
              <w:rPr>
                <w:rFonts w:ascii="Times New Roman" w:hAnsi="Times New Roman" w:cs="Times New Roman"/>
                <w:sz w:val="28"/>
                <w:szCs w:val="28"/>
              </w:rPr>
              <w:t>làm việc</w:t>
            </w:r>
          </w:p>
        </w:tc>
      </w:tr>
      <w:tr w:rsidR="001262C4" w:rsidRPr="001563B5" w14:paraId="0DB6EBBD" w14:textId="77777777" w:rsidTr="001262C4">
        <w:tc>
          <w:tcPr>
            <w:tcW w:w="1135" w:type="dxa"/>
            <w:vAlign w:val="center"/>
          </w:tcPr>
          <w:p w14:paraId="346B1226" w14:textId="7B55C5D5"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hAnsi="Times New Roman" w:cs="Times New Roman"/>
                <w:sz w:val="28"/>
                <w:szCs w:val="28"/>
              </w:rPr>
              <w:t>Bước 1</w:t>
            </w:r>
            <w:r>
              <w:rPr>
                <w:rFonts w:ascii="Times New Roman" w:hAnsi="Times New Roman" w:cs="Times New Roman"/>
                <w:sz w:val="28"/>
                <w:szCs w:val="28"/>
              </w:rPr>
              <w:t>3</w:t>
            </w:r>
          </w:p>
        </w:tc>
        <w:tc>
          <w:tcPr>
            <w:tcW w:w="1985" w:type="dxa"/>
            <w:vAlign w:val="center"/>
          </w:tcPr>
          <w:p w14:paraId="0AA417BF" w14:textId="6ACF69BB"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hAnsi="Times New Roman" w:cs="Times New Roman"/>
                <w:iCs/>
                <w:sz w:val="28"/>
                <w:szCs w:val="28"/>
              </w:rPr>
              <w:t xml:space="preserve">Cán bộ tiếp nhận hồ sơ và trả kết quả của Sở tại Trung tâm </w:t>
            </w:r>
            <w:r>
              <w:rPr>
                <w:rFonts w:ascii="Times New Roman" w:hAnsi="Times New Roman" w:cs="Times New Roman"/>
                <w:iCs/>
                <w:sz w:val="28"/>
                <w:szCs w:val="28"/>
              </w:rPr>
              <w:t>Phục vụ hành chính công tỉnh</w:t>
            </w:r>
          </w:p>
        </w:tc>
        <w:tc>
          <w:tcPr>
            <w:tcW w:w="8788" w:type="dxa"/>
          </w:tcPr>
          <w:p w14:paraId="4372F15D" w14:textId="15A16919"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lang w:val="nl-NL" w:eastAsia="ar-SA"/>
              </w:rPr>
              <w:t>Xác nhận trên phần mềm kết quả TTHC đã có tại bộ phận một cửa; thông báo cho tổ chức, cá nhân đến nhận kết quả (hoặc trả qua dịch vụ bưu chính công ích), vào sổ giao nhận kết quả; thu phí, lệ phí (nếu có)</w:t>
            </w:r>
          </w:p>
        </w:tc>
        <w:tc>
          <w:tcPr>
            <w:tcW w:w="1701" w:type="dxa"/>
            <w:vAlign w:val="center"/>
          </w:tcPr>
          <w:p w14:paraId="2BA25580" w14:textId="4C7734AB"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hAnsi="Times New Roman" w:cs="Times New Roman"/>
                <w:sz w:val="28"/>
                <w:szCs w:val="28"/>
                <w:lang w:eastAsia="ar-SA"/>
              </w:rPr>
              <w:t xml:space="preserve">0,25 ngày </w:t>
            </w:r>
            <w:r w:rsidRPr="001563B5">
              <w:rPr>
                <w:rFonts w:ascii="Times New Roman" w:hAnsi="Times New Roman" w:cs="Times New Roman"/>
                <w:sz w:val="28"/>
                <w:szCs w:val="28"/>
              </w:rPr>
              <w:t>làm việc</w:t>
            </w:r>
          </w:p>
        </w:tc>
      </w:tr>
      <w:tr w:rsidR="001262C4" w:rsidRPr="001563B5" w14:paraId="3F39B4B8" w14:textId="77777777" w:rsidTr="001262C4">
        <w:tc>
          <w:tcPr>
            <w:tcW w:w="1135" w:type="dxa"/>
            <w:vAlign w:val="center"/>
          </w:tcPr>
          <w:p w14:paraId="111186B0" w14:textId="77777777"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Nhận kết quả</w:t>
            </w:r>
          </w:p>
        </w:tc>
        <w:tc>
          <w:tcPr>
            <w:tcW w:w="1985" w:type="dxa"/>
            <w:vAlign w:val="center"/>
          </w:tcPr>
          <w:p w14:paraId="6868C814" w14:textId="77777777"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rPr>
              <w:t>Người nộp hồ sơ</w:t>
            </w:r>
          </w:p>
        </w:tc>
        <w:tc>
          <w:tcPr>
            <w:tcW w:w="8788" w:type="dxa"/>
            <w:vAlign w:val="center"/>
          </w:tcPr>
          <w:p w14:paraId="16D0A5AC" w14:textId="77777777" w:rsidR="001262C4" w:rsidRPr="001563B5" w:rsidRDefault="001262C4" w:rsidP="001262C4">
            <w:pPr>
              <w:widowControl w:val="0"/>
              <w:spacing w:before="40" w:after="40" w:line="240" w:lineRule="auto"/>
              <w:rPr>
                <w:rFonts w:ascii="Times New Roman" w:hAnsi="Times New Roman" w:cs="Times New Roman"/>
                <w:sz w:val="28"/>
                <w:szCs w:val="28"/>
              </w:rPr>
            </w:pPr>
            <w:r w:rsidRPr="001563B5">
              <w:rPr>
                <w:rFonts w:ascii="Times New Roman" w:hAnsi="Times New Roman" w:cs="Times New Roman"/>
                <w:sz w:val="28"/>
                <w:szCs w:val="28"/>
              </w:rPr>
              <w:t>Nhận kết quả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tc>
        <w:tc>
          <w:tcPr>
            <w:tcW w:w="1701" w:type="dxa"/>
            <w:vAlign w:val="center"/>
          </w:tcPr>
          <w:p w14:paraId="5D707B5E" w14:textId="77777777" w:rsidR="001262C4" w:rsidRPr="001563B5" w:rsidRDefault="001262C4" w:rsidP="001262C4">
            <w:pPr>
              <w:spacing w:before="40" w:after="40" w:line="240" w:lineRule="auto"/>
              <w:jc w:val="both"/>
              <w:rPr>
                <w:rFonts w:ascii="Times New Roman" w:eastAsia="Times New Roman" w:hAnsi="Times New Roman" w:cs="Times New Roman"/>
                <w:sz w:val="28"/>
                <w:szCs w:val="28"/>
              </w:rPr>
            </w:pPr>
            <w:r w:rsidRPr="001563B5">
              <w:rPr>
                <w:rFonts w:ascii="Times New Roman" w:eastAsia="Times New Roman" w:hAnsi="Times New Roman" w:cs="Times New Roman"/>
                <w:sz w:val="28"/>
                <w:szCs w:val="28"/>
                <w:lang w:val="sv-SE"/>
              </w:rPr>
              <w:t>Không tính vào thời gian giải quyết</w:t>
            </w:r>
          </w:p>
        </w:tc>
      </w:tr>
      <w:tr w:rsidR="001262C4" w:rsidRPr="001563B5" w14:paraId="211EC0ED" w14:textId="77777777" w:rsidTr="001262C4">
        <w:tc>
          <w:tcPr>
            <w:tcW w:w="1135" w:type="dxa"/>
            <w:vAlign w:val="center"/>
          </w:tcPr>
          <w:p w14:paraId="6A71A954" w14:textId="77777777" w:rsidR="001262C4" w:rsidRPr="001563B5" w:rsidRDefault="001262C4" w:rsidP="001262C4">
            <w:pPr>
              <w:spacing w:before="40" w:after="40" w:line="240" w:lineRule="auto"/>
              <w:ind w:left="-112"/>
              <w:jc w:val="center"/>
              <w:rPr>
                <w:rFonts w:ascii="Times New Roman" w:eastAsia="Times New Roman" w:hAnsi="Times New Roman" w:cs="Times New Roman"/>
                <w:sz w:val="28"/>
                <w:szCs w:val="28"/>
              </w:rPr>
            </w:pPr>
          </w:p>
        </w:tc>
        <w:tc>
          <w:tcPr>
            <w:tcW w:w="1985" w:type="dxa"/>
            <w:vAlign w:val="center"/>
          </w:tcPr>
          <w:p w14:paraId="2579F9C6" w14:textId="77777777" w:rsidR="001262C4" w:rsidRPr="001563B5" w:rsidRDefault="001262C4" w:rsidP="001262C4">
            <w:pPr>
              <w:spacing w:before="40" w:after="40" w:line="240" w:lineRule="auto"/>
              <w:ind w:right="35"/>
              <w:jc w:val="both"/>
              <w:rPr>
                <w:rFonts w:ascii="Times New Roman" w:eastAsia="Times New Roman" w:hAnsi="Times New Roman" w:cs="Times New Roman"/>
                <w:sz w:val="28"/>
                <w:szCs w:val="28"/>
              </w:rPr>
            </w:pPr>
          </w:p>
        </w:tc>
        <w:tc>
          <w:tcPr>
            <w:tcW w:w="8788" w:type="dxa"/>
            <w:vAlign w:val="center"/>
          </w:tcPr>
          <w:p w14:paraId="536FD6E1" w14:textId="3D21A013" w:rsidR="001262C4" w:rsidRPr="001563B5" w:rsidRDefault="001262C4" w:rsidP="00C71AEC">
            <w:pPr>
              <w:widowControl w:val="0"/>
              <w:spacing w:before="40" w:after="40" w:line="240" w:lineRule="auto"/>
              <w:jc w:val="center"/>
              <w:rPr>
                <w:rFonts w:ascii="Times New Roman" w:hAnsi="Times New Roman" w:cs="Times New Roman"/>
                <w:sz w:val="28"/>
                <w:szCs w:val="28"/>
              </w:rPr>
            </w:pPr>
            <w:r w:rsidRPr="001563B5">
              <w:rPr>
                <w:rFonts w:ascii="Times New Roman" w:hAnsi="Times New Roman" w:cs="Times New Roman"/>
                <w:b/>
                <w:sz w:val="28"/>
                <w:szCs w:val="28"/>
              </w:rPr>
              <w:t>Tổng thời gian giải quyết TTHC</w:t>
            </w:r>
          </w:p>
        </w:tc>
        <w:tc>
          <w:tcPr>
            <w:tcW w:w="1701" w:type="dxa"/>
            <w:vAlign w:val="center"/>
          </w:tcPr>
          <w:p w14:paraId="04934730" w14:textId="3163D685" w:rsidR="001262C4" w:rsidRPr="001563B5" w:rsidRDefault="001262C4" w:rsidP="001262C4">
            <w:pPr>
              <w:spacing w:before="40" w:after="40" w:line="240" w:lineRule="auto"/>
              <w:jc w:val="both"/>
              <w:rPr>
                <w:rFonts w:ascii="Times New Roman" w:eastAsia="Times New Roman" w:hAnsi="Times New Roman" w:cs="Times New Roman"/>
                <w:sz w:val="28"/>
                <w:szCs w:val="28"/>
                <w:lang w:val="sv-SE"/>
              </w:rPr>
            </w:pPr>
            <w:r w:rsidRPr="001563B5">
              <w:rPr>
                <w:rFonts w:ascii="Times New Roman" w:hAnsi="Times New Roman" w:cs="Times New Roman"/>
                <w:b/>
                <w:sz w:val="28"/>
                <w:szCs w:val="28"/>
              </w:rPr>
              <w:t>20 ngày làm việc</w:t>
            </w:r>
          </w:p>
        </w:tc>
      </w:tr>
    </w:tbl>
    <w:p w14:paraId="05AADF69" w14:textId="77777777" w:rsidR="00CA064A" w:rsidRPr="00D97FC6" w:rsidRDefault="00CA064A" w:rsidP="00CA064A">
      <w:pPr>
        <w:rPr>
          <w:rFonts w:ascii="Times New Roman" w:eastAsia="Times New Roman" w:hAnsi="Times New Roman" w:cs="Times New Roman"/>
          <w:b/>
          <w:i/>
          <w:sz w:val="24"/>
          <w:szCs w:val="24"/>
        </w:rPr>
      </w:pPr>
    </w:p>
    <w:p w14:paraId="1CA3458E" w14:textId="77777777" w:rsidR="00F11E77" w:rsidRPr="00D97FC6" w:rsidRDefault="00F11E77" w:rsidP="006C2B03">
      <w:pPr>
        <w:spacing w:after="0" w:line="240" w:lineRule="auto"/>
        <w:jc w:val="center"/>
        <w:rPr>
          <w:rFonts w:ascii="Times New Roman" w:eastAsia="Times New Roman" w:hAnsi="Times New Roman" w:cs="Times New Roman"/>
          <w:b/>
          <w:sz w:val="28"/>
          <w:szCs w:val="28"/>
        </w:rPr>
      </w:pPr>
    </w:p>
    <w:sectPr w:rsidR="00F11E77" w:rsidRPr="00D97FC6" w:rsidSect="001262C4">
      <w:headerReference w:type="default" r:id="rId8"/>
      <w:pgSz w:w="15840" w:h="12240" w:orient="landscape"/>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CE469" w14:textId="77777777" w:rsidR="00781451" w:rsidRDefault="00781451" w:rsidP="00CA064A">
      <w:pPr>
        <w:spacing w:after="0" w:line="240" w:lineRule="auto"/>
      </w:pPr>
      <w:r>
        <w:separator/>
      </w:r>
    </w:p>
  </w:endnote>
  <w:endnote w:type="continuationSeparator" w:id="0">
    <w:p w14:paraId="49B495F3" w14:textId="77777777" w:rsidR="00781451" w:rsidRDefault="00781451" w:rsidP="00CA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3A768" w14:textId="77777777" w:rsidR="00781451" w:rsidRDefault="00781451" w:rsidP="00CA064A">
      <w:pPr>
        <w:spacing w:after="0" w:line="240" w:lineRule="auto"/>
      </w:pPr>
      <w:r>
        <w:separator/>
      </w:r>
    </w:p>
  </w:footnote>
  <w:footnote w:type="continuationSeparator" w:id="0">
    <w:p w14:paraId="16898E96" w14:textId="77777777" w:rsidR="00781451" w:rsidRDefault="00781451" w:rsidP="00CA0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59898"/>
      <w:docPartObj>
        <w:docPartGallery w:val="Page Numbers (Top of Page)"/>
        <w:docPartUnique/>
      </w:docPartObj>
    </w:sdtPr>
    <w:sdtEndPr>
      <w:rPr>
        <w:noProof/>
      </w:rPr>
    </w:sdtEndPr>
    <w:sdtContent>
      <w:p w14:paraId="1CC81D16" w14:textId="01350E3A" w:rsidR="001262C4" w:rsidRDefault="001262C4">
        <w:pPr>
          <w:pStyle w:val="Header"/>
          <w:jc w:val="center"/>
        </w:pPr>
        <w:r>
          <w:fldChar w:fldCharType="begin"/>
        </w:r>
        <w:r>
          <w:instrText xml:space="preserve"> PAGE   \* MERGEFORMAT </w:instrText>
        </w:r>
        <w:r>
          <w:fldChar w:fldCharType="separate"/>
        </w:r>
        <w:r w:rsidR="006559D5">
          <w:rPr>
            <w:noProof/>
          </w:rPr>
          <w:t>6</w:t>
        </w:r>
        <w:r>
          <w:rPr>
            <w:noProof/>
          </w:rPr>
          <w:fldChar w:fldCharType="end"/>
        </w:r>
      </w:p>
    </w:sdtContent>
  </w:sdt>
  <w:p w14:paraId="2FAA2B7A" w14:textId="77777777" w:rsidR="001262C4" w:rsidRDefault="00126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682"/>
    <w:multiLevelType w:val="hybridMultilevel"/>
    <w:tmpl w:val="CCBE2660"/>
    <w:lvl w:ilvl="0" w:tplc="7CC87C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709F2"/>
    <w:multiLevelType w:val="multilevel"/>
    <w:tmpl w:val="EEFA921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274666E"/>
    <w:multiLevelType w:val="multilevel"/>
    <w:tmpl w:val="C9DA634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2A327537"/>
    <w:multiLevelType w:val="multilevel"/>
    <w:tmpl w:val="6AFCAAB4"/>
    <w:lvl w:ilvl="0">
      <w:start w:val="1"/>
      <w:numFmt w:val="upperRoman"/>
      <w:lvlText w:val="%1."/>
      <w:lvlJc w:val="left"/>
      <w:pPr>
        <w:ind w:left="1440" w:hanging="720"/>
      </w:pPr>
      <w:rPr>
        <w:b/>
        <w:bC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453B2995"/>
    <w:multiLevelType w:val="hybridMultilevel"/>
    <w:tmpl w:val="5DF62730"/>
    <w:lvl w:ilvl="0" w:tplc="592A37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4CD73EB"/>
    <w:multiLevelType w:val="hybridMultilevel"/>
    <w:tmpl w:val="E9E0F910"/>
    <w:lvl w:ilvl="0" w:tplc="A1D4AFA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3CC5C91"/>
    <w:multiLevelType w:val="multilevel"/>
    <w:tmpl w:val="EEFA921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4A"/>
    <w:rsid w:val="00004FEE"/>
    <w:rsid w:val="00005481"/>
    <w:rsid w:val="00005A7C"/>
    <w:rsid w:val="000113CB"/>
    <w:rsid w:val="00014547"/>
    <w:rsid w:val="0001456E"/>
    <w:rsid w:val="00020D59"/>
    <w:rsid w:val="0002129E"/>
    <w:rsid w:val="00024D15"/>
    <w:rsid w:val="000273EC"/>
    <w:rsid w:val="000279E4"/>
    <w:rsid w:val="00027ED3"/>
    <w:rsid w:val="0003306D"/>
    <w:rsid w:val="00033A15"/>
    <w:rsid w:val="00035631"/>
    <w:rsid w:val="000356E4"/>
    <w:rsid w:val="000362AB"/>
    <w:rsid w:val="000373B7"/>
    <w:rsid w:val="0003747D"/>
    <w:rsid w:val="000405F4"/>
    <w:rsid w:val="0004064C"/>
    <w:rsid w:val="00041C5D"/>
    <w:rsid w:val="0004438B"/>
    <w:rsid w:val="00044DB2"/>
    <w:rsid w:val="000464CC"/>
    <w:rsid w:val="00046D81"/>
    <w:rsid w:val="00047F65"/>
    <w:rsid w:val="000515F4"/>
    <w:rsid w:val="0005170F"/>
    <w:rsid w:val="00053955"/>
    <w:rsid w:val="00053BFD"/>
    <w:rsid w:val="00060218"/>
    <w:rsid w:val="000611D8"/>
    <w:rsid w:val="00061461"/>
    <w:rsid w:val="00064047"/>
    <w:rsid w:val="00064735"/>
    <w:rsid w:val="00064E05"/>
    <w:rsid w:val="0007199A"/>
    <w:rsid w:val="00072312"/>
    <w:rsid w:val="00077543"/>
    <w:rsid w:val="00077C33"/>
    <w:rsid w:val="00081A77"/>
    <w:rsid w:val="000851E8"/>
    <w:rsid w:val="00086AC9"/>
    <w:rsid w:val="00087978"/>
    <w:rsid w:val="00090CAD"/>
    <w:rsid w:val="00091926"/>
    <w:rsid w:val="000920D4"/>
    <w:rsid w:val="00092614"/>
    <w:rsid w:val="00092A46"/>
    <w:rsid w:val="000945FD"/>
    <w:rsid w:val="00097751"/>
    <w:rsid w:val="000A3092"/>
    <w:rsid w:val="000A37BF"/>
    <w:rsid w:val="000B4462"/>
    <w:rsid w:val="000B5D09"/>
    <w:rsid w:val="000C060F"/>
    <w:rsid w:val="000C16F9"/>
    <w:rsid w:val="000C196D"/>
    <w:rsid w:val="000C5874"/>
    <w:rsid w:val="000C77E0"/>
    <w:rsid w:val="000D1125"/>
    <w:rsid w:val="000D15AB"/>
    <w:rsid w:val="000D22CD"/>
    <w:rsid w:val="000D51C9"/>
    <w:rsid w:val="000D751D"/>
    <w:rsid w:val="000E1A53"/>
    <w:rsid w:val="000E42D6"/>
    <w:rsid w:val="000E78EE"/>
    <w:rsid w:val="000F12F1"/>
    <w:rsid w:val="000F2816"/>
    <w:rsid w:val="000F6B9F"/>
    <w:rsid w:val="001022D8"/>
    <w:rsid w:val="00102E55"/>
    <w:rsid w:val="00103CDC"/>
    <w:rsid w:val="0010472B"/>
    <w:rsid w:val="0010528C"/>
    <w:rsid w:val="00105E57"/>
    <w:rsid w:val="001067C8"/>
    <w:rsid w:val="001115C3"/>
    <w:rsid w:val="001119B3"/>
    <w:rsid w:val="00120707"/>
    <w:rsid w:val="00120D88"/>
    <w:rsid w:val="001262C4"/>
    <w:rsid w:val="00126474"/>
    <w:rsid w:val="00126B35"/>
    <w:rsid w:val="00131D5D"/>
    <w:rsid w:val="00132E48"/>
    <w:rsid w:val="0013367C"/>
    <w:rsid w:val="00136E69"/>
    <w:rsid w:val="00137A24"/>
    <w:rsid w:val="00141459"/>
    <w:rsid w:val="001454F8"/>
    <w:rsid w:val="001500A1"/>
    <w:rsid w:val="0015131F"/>
    <w:rsid w:val="001521BF"/>
    <w:rsid w:val="00154DAF"/>
    <w:rsid w:val="001563B5"/>
    <w:rsid w:val="00163926"/>
    <w:rsid w:val="00164607"/>
    <w:rsid w:val="0017445F"/>
    <w:rsid w:val="00174576"/>
    <w:rsid w:val="001759DC"/>
    <w:rsid w:val="00176718"/>
    <w:rsid w:val="00177625"/>
    <w:rsid w:val="00177F0E"/>
    <w:rsid w:val="00180BC1"/>
    <w:rsid w:val="00181804"/>
    <w:rsid w:val="00181CF1"/>
    <w:rsid w:val="0018382A"/>
    <w:rsid w:val="0018485A"/>
    <w:rsid w:val="00186D43"/>
    <w:rsid w:val="00187C30"/>
    <w:rsid w:val="00193232"/>
    <w:rsid w:val="001933F0"/>
    <w:rsid w:val="00194ABE"/>
    <w:rsid w:val="001951D8"/>
    <w:rsid w:val="001963B4"/>
    <w:rsid w:val="001969C2"/>
    <w:rsid w:val="001A0750"/>
    <w:rsid w:val="001A4018"/>
    <w:rsid w:val="001A4D7E"/>
    <w:rsid w:val="001A542F"/>
    <w:rsid w:val="001A62C6"/>
    <w:rsid w:val="001A63B5"/>
    <w:rsid w:val="001A70D8"/>
    <w:rsid w:val="001B47A0"/>
    <w:rsid w:val="001B662F"/>
    <w:rsid w:val="001B6D51"/>
    <w:rsid w:val="001B70BF"/>
    <w:rsid w:val="001B73FA"/>
    <w:rsid w:val="001B7DE2"/>
    <w:rsid w:val="001C10D7"/>
    <w:rsid w:val="001C513D"/>
    <w:rsid w:val="001C5486"/>
    <w:rsid w:val="001C5A43"/>
    <w:rsid w:val="001C5AFD"/>
    <w:rsid w:val="001C7C0D"/>
    <w:rsid w:val="001D63FF"/>
    <w:rsid w:val="001D7E44"/>
    <w:rsid w:val="001E25FE"/>
    <w:rsid w:val="001E58A6"/>
    <w:rsid w:val="001E6956"/>
    <w:rsid w:val="001F2643"/>
    <w:rsid w:val="001F29E8"/>
    <w:rsid w:val="001F46D8"/>
    <w:rsid w:val="001F7650"/>
    <w:rsid w:val="00201EBD"/>
    <w:rsid w:val="00204D0D"/>
    <w:rsid w:val="00206D8D"/>
    <w:rsid w:val="00207336"/>
    <w:rsid w:val="002079E8"/>
    <w:rsid w:val="0021085C"/>
    <w:rsid w:val="00214810"/>
    <w:rsid w:val="002158D5"/>
    <w:rsid w:val="0021776D"/>
    <w:rsid w:val="00221CCB"/>
    <w:rsid w:val="00221F0E"/>
    <w:rsid w:val="00222035"/>
    <w:rsid w:val="00223C29"/>
    <w:rsid w:val="002250C2"/>
    <w:rsid w:val="00225567"/>
    <w:rsid w:val="00227B35"/>
    <w:rsid w:val="0023230D"/>
    <w:rsid w:val="00234B82"/>
    <w:rsid w:val="00235013"/>
    <w:rsid w:val="00235337"/>
    <w:rsid w:val="00237D07"/>
    <w:rsid w:val="00241206"/>
    <w:rsid w:val="00244E34"/>
    <w:rsid w:val="00246F46"/>
    <w:rsid w:val="0024717F"/>
    <w:rsid w:val="00247250"/>
    <w:rsid w:val="002477A2"/>
    <w:rsid w:val="002521E3"/>
    <w:rsid w:val="0025273A"/>
    <w:rsid w:val="0025391A"/>
    <w:rsid w:val="00254116"/>
    <w:rsid w:val="002544B3"/>
    <w:rsid w:val="00256963"/>
    <w:rsid w:val="002608F0"/>
    <w:rsid w:val="002617DC"/>
    <w:rsid w:val="0026343F"/>
    <w:rsid w:val="00264AED"/>
    <w:rsid w:val="002671DE"/>
    <w:rsid w:val="002701B2"/>
    <w:rsid w:val="00274C7F"/>
    <w:rsid w:val="002805A7"/>
    <w:rsid w:val="002805DF"/>
    <w:rsid w:val="00280E79"/>
    <w:rsid w:val="00281922"/>
    <w:rsid w:val="00282EF5"/>
    <w:rsid w:val="00283AF5"/>
    <w:rsid w:val="00285707"/>
    <w:rsid w:val="00285CC3"/>
    <w:rsid w:val="00290C35"/>
    <w:rsid w:val="00293834"/>
    <w:rsid w:val="002A22CF"/>
    <w:rsid w:val="002A3530"/>
    <w:rsid w:val="002A3CF5"/>
    <w:rsid w:val="002A4EE1"/>
    <w:rsid w:val="002A5C30"/>
    <w:rsid w:val="002A6D63"/>
    <w:rsid w:val="002A7EFB"/>
    <w:rsid w:val="002B1CF8"/>
    <w:rsid w:val="002B266F"/>
    <w:rsid w:val="002B2952"/>
    <w:rsid w:val="002B4DE5"/>
    <w:rsid w:val="002B5ECF"/>
    <w:rsid w:val="002C06F8"/>
    <w:rsid w:val="002C0767"/>
    <w:rsid w:val="002C16CA"/>
    <w:rsid w:val="002C2647"/>
    <w:rsid w:val="002C3910"/>
    <w:rsid w:val="002C54D0"/>
    <w:rsid w:val="002C6110"/>
    <w:rsid w:val="002D0F32"/>
    <w:rsid w:val="002D30AC"/>
    <w:rsid w:val="002D325D"/>
    <w:rsid w:val="002E1291"/>
    <w:rsid w:val="002E5135"/>
    <w:rsid w:val="002E52AB"/>
    <w:rsid w:val="002F019A"/>
    <w:rsid w:val="002F2447"/>
    <w:rsid w:val="002F274A"/>
    <w:rsid w:val="002F3859"/>
    <w:rsid w:val="002F3EC7"/>
    <w:rsid w:val="002F5084"/>
    <w:rsid w:val="002F739E"/>
    <w:rsid w:val="003004D4"/>
    <w:rsid w:val="00303BEF"/>
    <w:rsid w:val="00305672"/>
    <w:rsid w:val="00306D6B"/>
    <w:rsid w:val="00307BC7"/>
    <w:rsid w:val="00310B11"/>
    <w:rsid w:val="00320669"/>
    <w:rsid w:val="0032172F"/>
    <w:rsid w:val="00332AEA"/>
    <w:rsid w:val="00335EE4"/>
    <w:rsid w:val="003365F3"/>
    <w:rsid w:val="00341670"/>
    <w:rsid w:val="003417EC"/>
    <w:rsid w:val="00341A46"/>
    <w:rsid w:val="003429A3"/>
    <w:rsid w:val="0034374A"/>
    <w:rsid w:val="00353B15"/>
    <w:rsid w:val="0035636D"/>
    <w:rsid w:val="003566B8"/>
    <w:rsid w:val="00361089"/>
    <w:rsid w:val="00361566"/>
    <w:rsid w:val="00361604"/>
    <w:rsid w:val="00361CA9"/>
    <w:rsid w:val="0036261D"/>
    <w:rsid w:val="00364204"/>
    <w:rsid w:val="003649AC"/>
    <w:rsid w:val="00364B50"/>
    <w:rsid w:val="0036590E"/>
    <w:rsid w:val="00367675"/>
    <w:rsid w:val="003701BA"/>
    <w:rsid w:val="0037044D"/>
    <w:rsid w:val="0037045F"/>
    <w:rsid w:val="00370BD2"/>
    <w:rsid w:val="003717CD"/>
    <w:rsid w:val="003725FF"/>
    <w:rsid w:val="003727A5"/>
    <w:rsid w:val="00374365"/>
    <w:rsid w:val="00374AAF"/>
    <w:rsid w:val="003751E1"/>
    <w:rsid w:val="00386675"/>
    <w:rsid w:val="00387826"/>
    <w:rsid w:val="00391703"/>
    <w:rsid w:val="00391AED"/>
    <w:rsid w:val="003935AD"/>
    <w:rsid w:val="00396765"/>
    <w:rsid w:val="00397C56"/>
    <w:rsid w:val="003A15B2"/>
    <w:rsid w:val="003A1C9A"/>
    <w:rsid w:val="003A297B"/>
    <w:rsid w:val="003A2CC7"/>
    <w:rsid w:val="003A32B4"/>
    <w:rsid w:val="003A3DB4"/>
    <w:rsid w:val="003A542E"/>
    <w:rsid w:val="003A7A84"/>
    <w:rsid w:val="003B17EF"/>
    <w:rsid w:val="003B335F"/>
    <w:rsid w:val="003B487F"/>
    <w:rsid w:val="003B58F6"/>
    <w:rsid w:val="003B731A"/>
    <w:rsid w:val="003C0876"/>
    <w:rsid w:val="003C1964"/>
    <w:rsid w:val="003C5EDE"/>
    <w:rsid w:val="003D0270"/>
    <w:rsid w:val="003D17C2"/>
    <w:rsid w:val="003E09DD"/>
    <w:rsid w:val="003E2446"/>
    <w:rsid w:val="003E3FE5"/>
    <w:rsid w:val="003E5943"/>
    <w:rsid w:val="003F1425"/>
    <w:rsid w:val="003F35CD"/>
    <w:rsid w:val="003F3FBC"/>
    <w:rsid w:val="003F6B1F"/>
    <w:rsid w:val="004003D4"/>
    <w:rsid w:val="00401C9B"/>
    <w:rsid w:val="00403B4E"/>
    <w:rsid w:val="00403BF4"/>
    <w:rsid w:val="00403F96"/>
    <w:rsid w:val="00404DD5"/>
    <w:rsid w:val="00404FAD"/>
    <w:rsid w:val="0041010C"/>
    <w:rsid w:val="00410448"/>
    <w:rsid w:val="004116E5"/>
    <w:rsid w:val="0041315D"/>
    <w:rsid w:val="00413C2C"/>
    <w:rsid w:val="00414626"/>
    <w:rsid w:val="0041513B"/>
    <w:rsid w:val="00416199"/>
    <w:rsid w:val="00416556"/>
    <w:rsid w:val="00416AA5"/>
    <w:rsid w:val="00416CCE"/>
    <w:rsid w:val="00421EF1"/>
    <w:rsid w:val="0042229A"/>
    <w:rsid w:val="004229D9"/>
    <w:rsid w:val="00424CF6"/>
    <w:rsid w:val="00430552"/>
    <w:rsid w:val="00431C61"/>
    <w:rsid w:val="00432BAB"/>
    <w:rsid w:val="00433769"/>
    <w:rsid w:val="004424FD"/>
    <w:rsid w:val="00445C3C"/>
    <w:rsid w:val="00445D94"/>
    <w:rsid w:val="00445DCE"/>
    <w:rsid w:val="004534D3"/>
    <w:rsid w:val="00454B29"/>
    <w:rsid w:val="0046017B"/>
    <w:rsid w:val="00461B2F"/>
    <w:rsid w:val="0046333D"/>
    <w:rsid w:val="00463E01"/>
    <w:rsid w:val="00464B59"/>
    <w:rsid w:val="00464DC7"/>
    <w:rsid w:val="00465C7B"/>
    <w:rsid w:val="00467540"/>
    <w:rsid w:val="0047539E"/>
    <w:rsid w:val="00481683"/>
    <w:rsid w:val="00481EA8"/>
    <w:rsid w:val="004919B6"/>
    <w:rsid w:val="00495DA3"/>
    <w:rsid w:val="004A00FC"/>
    <w:rsid w:val="004A221F"/>
    <w:rsid w:val="004A283E"/>
    <w:rsid w:val="004A30DC"/>
    <w:rsid w:val="004A5347"/>
    <w:rsid w:val="004A605F"/>
    <w:rsid w:val="004A6DA1"/>
    <w:rsid w:val="004B057D"/>
    <w:rsid w:val="004B07C8"/>
    <w:rsid w:val="004B313D"/>
    <w:rsid w:val="004C27B1"/>
    <w:rsid w:val="004C389E"/>
    <w:rsid w:val="004D0E7E"/>
    <w:rsid w:val="004D26FF"/>
    <w:rsid w:val="004D33E2"/>
    <w:rsid w:val="004D3C1E"/>
    <w:rsid w:val="004D4337"/>
    <w:rsid w:val="004D648A"/>
    <w:rsid w:val="004D74D7"/>
    <w:rsid w:val="004E2C9D"/>
    <w:rsid w:val="004E72AA"/>
    <w:rsid w:val="004F035A"/>
    <w:rsid w:val="004F0916"/>
    <w:rsid w:val="004F12F7"/>
    <w:rsid w:val="004F1EB7"/>
    <w:rsid w:val="004F23D5"/>
    <w:rsid w:val="004F2914"/>
    <w:rsid w:val="004F3686"/>
    <w:rsid w:val="004F4155"/>
    <w:rsid w:val="005003B2"/>
    <w:rsid w:val="00500BAA"/>
    <w:rsid w:val="005055F4"/>
    <w:rsid w:val="0050628F"/>
    <w:rsid w:val="0050691A"/>
    <w:rsid w:val="005117C0"/>
    <w:rsid w:val="00512DA1"/>
    <w:rsid w:val="0051362D"/>
    <w:rsid w:val="005136D2"/>
    <w:rsid w:val="005158D3"/>
    <w:rsid w:val="00517DBC"/>
    <w:rsid w:val="00524FF2"/>
    <w:rsid w:val="0053051D"/>
    <w:rsid w:val="00530915"/>
    <w:rsid w:val="00531F9B"/>
    <w:rsid w:val="005320D6"/>
    <w:rsid w:val="00532D86"/>
    <w:rsid w:val="00534CF1"/>
    <w:rsid w:val="00537827"/>
    <w:rsid w:val="0054181E"/>
    <w:rsid w:val="00542A0B"/>
    <w:rsid w:val="00546398"/>
    <w:rsid w:val="0054643D"/>
    <w:rsid w:val="00546E5B"/>
    <w:rsid w:val="00554142"/>
    <w:rsid w:val="0055577A"/>
    <w:rsid w:val="00556185"/>
    <w:rsid w:val="0055665E"/>
    <w:rsid w:val="00557379"/>
    <w:rsid w:val="00557683"/>
    <w:rsid w:val="005579E7"/>
    <w:rsid w:val="005622B3"/>
    <w:rsid w:val="005630C8"/>
    <w:rsid w:val="00563E34"/>
    <w:rsid w:val="00565CAA"/>
    <w:rsid w:val="005714FE"/>
    <w:rsid w:val="00572855"/>
    <w:rsid w:val="00573199"/>
    <w:rsid w:val="00576FB2"/>
    <w:rsid w:val="00580A49"/>
    <w:rsid w:val="005854C6"/>
    <w:rsid w:val="00585C0E"/>
    <w:rsid w:val="0058790A"/>
    <w:rsid w:val="005900E6"/>
    <w:rsid w:val="00590426"/>
    <w:rsid w:val="00590796"/>
    <w:rsid w:val="00592AB5"/>
    <w:rsid w:val="005933D6"/>
    <w:rsid w:val="0059412B"/>
    <w:rsid w:val="00596003"/>
    <w:rsid w:val="0059759B"/>
    <w:rsid w:val="005A19D6"/>
    <w:rsid w:val="005A30B0"/>
    <w:rsid w:val="005B3110"/>
    <w:rsid w:val="005B50A0"/>
    <w:rsid w:val="005C3648"/>
    <w:rsid w:val="005C37DD"/>
    <w:rsid w:val="005C55F1"/>
    <w:rsid w:val="005D1515"/>
    <w:rsid w:val="005D2271"/>
    <w:rsid w:val="005D4020"/>
    <w:rsid w:val="005D4068"/>
    <w:rsid w:val="005D52AD"/>
    <w:rsid w:val="005D56AD"/>
    <w:rsid w:val="005D6A04"/>
    <w:rsid w:val="005E0B5F"/>
    <w:rsid w:val="005E161C"/>
    <w:rsid w:val="005E220A"/>
    <w:rsid w:val="005E3C57"/>
    <w:rsid w:val="005E5705"/>
    <w:rsid w:val="005F43B6"/>
    <w:rsid w:val="005F6226"/>
    <w:rsid w:val="005F6C3C"/>
    <w:rsid w:val="005F71A2"/>
    <w:rsid w:val="0060121F"/>
    <w:rsid w:val="0060123B"/>
    <w:rsid w:val="006018A7"/>
    <w:rsid w:val="00602B2B"/>
    <w:rsid w:val="00604285"/>
    <w:rsid w:val="00604B9E"/>
    <w:rsid w:val="00605077"/>
    <w:rsid w:val="006076BB"/>
    <w:rsid w:val="006111CA"/>
    <w:rsid w:val="00611F12"/>
    <w:rsid w:val="00612406"/>
    <w:rsid w:val="006136A8"/>
    <w:rsid w:val="00615AA1"/>
    <w:rsid w:val="00616ABB"/>
    <w:rsid w:val="0061703A"/>
    <w:rsid w:val="006212E3"/>
    <w:rsid w:val="00625F2B"/>
    <w:rsid w:val="006275BB"/>
    <w:rsid w:val="00635217"/>
    <w:rsid w:val="00635521"/>
    <w:rsid w:val="006363A9"/>
    <w:rsid w:val="0063774B"/>
    <w:rsid w:val="00640DF0"/>
    <w:rsid w:val="006411A7"/>
    <w:rsid w:val="006413EA"/>
    <w:rsid w:val="00641F13"/>
    <w:rsid w:val="00644A72"/>
    <w:rsid w:val="006465C6"/>
    <w:rsid w:val="00647155"/>
    <w:rsid w:val="006552A1"/>
    <w:rsid w:val="006559D5"/>
    <w:rsid w:val="00657CF2"/>
    <w:rsid w:val="0066205B"/>
    <w:rsid w:val="0066309E"/>
    <w:rsid w:val="00663B62"/>
    <w:rsid w:val="006676B3"/>
    <w:rsid w:val="00667DEB"/>
    <w:rsid w:val="00670F8D"/>
    <w:rsid w:val="006742A9"/>
    <w:rsid w:val="00674623"/>
    <w:rsid w:val="00674752"/>
    <w:rsid w:val="00676902"/>
    <w:rsid w:val="00680762"/>
    <w:rsid w:val="006823DC"/>
    <w:rsid w:val="0068292C"/>
    <w:rsid w:val="00683A1F"/>
    <w:rsid w:val="006847DC"/>
    <w:rsid w:val="00692870"/>
    <w:rsid w:val="00692E5D"/>
    <w:rsid w:val="006932DE"/>
    <w:rsid w:val="00693614"/>
    <w:rsid w:val="00694862"/>
    <w:rsid w:val="0069632A"/>
    <w:rsid w:val="006A0A7E"/>
    <w:rsid w:val="006A2E76"/>
    <w:rsid w:val="006A3C4D"/>
    <w:rsid w:val="006A70E9"/>
    <w:rsid w:val="006B02B4"/>
    <w:rsid w:val="006B3670"/>
    <w:rsid w:val="006B6141"/>
    <w:rsid w:val="006B7347"/>
    <w:rsid w:val="006C0238"/>
    <w:rsid w:val="006C1F8E"/>
    <w:rsid w:val="006C2B03"/>
    <w:rsid w:val="006C3C1F"/>
    <w:rsid w:val="006C5008"/>
    <w:rsid w:val="006C5ECB"/>
    <w:rsid w:val="006C658F"/>
    <w:rsid w:val="006C67B1"/>
    <w:rsid w:val="006C68CF"/>
    <w:rsid w:val="006C7CF7"/>
    <w:rsid w:val="006D0464"/>
    <w:rsid w:val="006D0CC1"/>
    <w:rsid w:val="006D3A44"/>
    <w:rsid w:val="006D423A"/>
    <w:rsid w:val="006D664C"/>
    <w:rsid w:val="006D70E3"/>
    <w:rsid w:val="006E19DF"/>
    <w:rsid w:val="006E5DDF"/>
    <w:rsid w:val="006F0196"/>
    <w:rsid w:val="006F133C"/>
    <w:rsid w:val="006F19ED"/>
    <w:rsid w:val="006F6D20"/>
    <w:rsid w:val="006F75A3"/>
    <w:rsid w:val="006F7F19"/>
    <w:rsid w:val="007001F1"/>
    <w:rsid w:val="00701E9B"/>
    <w:rsid w:val="00701F28"/>
    <w:rsid w:val="00705334"/>
    <w:rsid w:val="00706B70"/>
    <w:rsid w:val="00707AC7"/>
    <w:rsid w:val="00711375"/>
    <w:rsid w:val="00711A1D"/>
    <w:rsid w:val="00717E4A"/>
    <w:rsid w:val="00720F5A"/>
    <w:rsid w:val="00721DE7"/>
    <w:rsid w:val="00726F1C"/>
    <w:rsid w:val="0073065C"/>
    <w:rsid w:val="00732353"/>
    <w:rsid w:val="00733286"/>
    <w:rsid w:val="007336A9"/>
    <w:rsid w:val="007408ED"/>
    <w:rsid w:val="00745543"/>
    <w:rsid w:val="00747683"/>
    <w:rsid w:val="00747C41"/>
    <w:rsid w:val="007507B1"/>
    <w:rsid w:val="00751928"/>
    <w:rsid w:val="007538DF"/>
    <w:rsid w:val="0076773F"/>
    <w:rsid w:val="007678B9"/>
    <w:rsid w:val="00772422"/>
    <w:rsid w:val="007724D5"/>
    <w:rsid w:val="00774704"/>
    <w:rsid w:val="007763D7"/>
    <w:rsid w:val="007772FD"/>
    <w:rsid w:val="00781451"/>
    <w:rsid w:val="00782D42"/>
    <w:rsid w:val="0078324F"/>
    <w:rsid w:val="007840EF"/>
    <w:rsid w:val="00786163"/>
    <w:rsid w:val="00786FEC"/>
    <w:rsid w:val="00790441"/>
    <w:rsid w:val="00792F83"/>
    <w:rsid w:val="007939D3"/>
    <w:rsid w:val="0079486F"/>
    <w:rsid w:val="00795012"/>
    <w:rsid w:val="00796443"/>
    <w:rsid w:val="007978B5"/>
    <w:rsid w:val="007A06E4"/>
    <w:rsid w:val="007A0AF6"/>
    <w:rsid w:val="007A1051"/>
    <w:rsid w:val="007A15EA"/>
    <w:rsid w:val="007A2B32"/>
    <w:rsid w:val="007A77E4"/>
    <w:rsid w:val="007B1B5D"/>
    <w:rsid w:val="007B3725"/>
    <w:rsid w:val="007B4166"/>
    <w:rsid w:val="007B5938"/>
    <w:rsid w:val="007B76B1"/>
    <w:rsid w:val="007C1291"/>
    <w:rsid w:val="007C1501"/>
    <w:rsid w:val="007C41B1"/>
    <w:rsid w:val="007C436C"/>
    <w:rsid w:val="007C58AC"/>
    <w:rsid w:val="007C75D8"/>
    <w:rsid w:val="007D044C"/>
    <w:rsid w:val="007D4F0C"/>
    <w:rsid w:val="007D717E"/>
    <w:rsid w:val="007E0264"/>
    <w:rsid w:val="007E2801"/>
    <w:rsid w:val="007E53DA"/>
    <w:rsid w:val="007E7A46"/>
    <w:rsid w:val="007F0204"/>
    <w:rsid w:val="007F1CCA"/>
    <w:rsid w:val="007F2A10"/>
    <w:rsid w:val="007F3865"/>
    <w:rsid w:val="007F3B02"/>
    <w:rsid w:val="007F65D9"/>
    <w:rsid w:val="007F7829"/>
    <w:rsid w:val="00801D5C"/>
    <w:rsid w:val="008023DD"/>
    <w:rsid w:val="00807DB4"/>
    <w:rsid w:val="00811CD0"/>
    <w:rsid w:val="0081757A"/>
    <w:rsid w:val="00827B98"/>
    <w:rsid w:val="008307A9"/>
    <w:rsid w:val="00833681"/>
    <w:rsid w:val="008365B6"/>
    <w:rsid w:val="00836827"/>
    <w:rsid w:val="008409EB"/>
    <w:rsid w:val="00840CE2"/>
    <w:rsid w:val="0084167A"/>
    <w:rsid w:val="00841FC9"/>
    <w:rsid w:val="008437C3"/>
    <w:rsid w:val="00843930"/>
    <w:rsid w:val="00843AFA"/>
    <w:rsid w:val="00845E11"/>
    <w:rsid w:val="00850C8F"/>
    <w:rsid w:val="00855137"/>
    <w:rsid w:val="00855800"/>
    <w:rsid w:val="008558BF"/>
    <w:rsid w:val="00856C2B"/>
    <w:rsid w:val="00856E55"/>
    <w:rsid w:val="008576DD"/>
    <w:rsid w:val="00861210"/>
    <w:rsid w:val="0086178D"/>
    <w:rsid w:val="00861877"/>
    <w:rsid w:val="00864080"/>
    <w:rsid w:val="0086423B"/>
    <w:rsid w:val="008647A0"/>
    <w:rsid w:val="0086493C"/>
    <w:rsid w:val="00865FB9"/>
    <w:rsid w:val="0087612F"/>
    <w:rsid w:val="00877E06"/>
    <w:rsid w:val="008800A3"/>
    <w:rsid w:val="00881003"/>
    <w:rsid w:val="00881036"/>
    <w:rsid w:val="008822F8"/>
    <w:rsid w:val="008823BF"/>
    <w:rsid w:val="00883B78"/>
    <w:rsid w:val="0088432E"/>
    <w:rsid w:val="00884C4E"/>
    <w:rsid w:val="00885420"/>
    <w:rsid w:val="00886FEF"/>
    <w:rsid w:val="008870B4"/>
    <w:rsid w:val="00891691"/>
    <w:rsid w:val="008917D5"/>
    <w:rsid w:val="0089230E"/>
    <w:rsid w:val="00892434"/>
    <w:rsid w:val="0089273F"/>
    <w:rsid w:val="00892B76"/>
    <w:rsid w:val="008A1680"/>
    <w:rsid w:val="008A1E15"/>
    <w:rsid w:val="008A2D20"/>
    <w:rsid w:val="008A326D"/>
    <w:rsid w:val="008B2DBE"/>
    <w:rsid w:val="008B3BB1"/>
    <w:rsid w:val="008B3BFA"/>
    <w:rsid w:val="008B6997"/>
    <w:rsid w:val="008B6C79"/>
    <w:rsid w:val="008B6CA3"/>
    <w:rsid w:val="008C13EC"/>
    <w:rsid w:val="008C5482"/>
    <w:rsid w:val="008C54C4"/>
    <w:rsid w:val="008C5A77"/>
    <w:rsid w:val="008D1D1C"/>
    <w:rsid w:val="008D4E27"/>
    <w:rsid w:val="008D5B5D"/>
    <w:rsid w:val="008D61DC"/>
    <w:rsid w:val="008E44D9"/>
    <w:rsid w:val="008E4775"/>
    <w:rsid w:val="008E4AD8"/>
    <w:rsid w:val="008E6C99"/>
    <w:rsid w:val="008E7440"/>
    <w:rsid w:val="008F1371"/>
    <w:rsid w:val="008F2248"/>
    <w:rsid w:val="008F31DA"/>
    <w:rsid w:val="008F3468"/>
    <w:rsid w:val="008F53A1"/>
    <w:rsid w:val="008F6EC3"/>
    <w:rsid w:val="008F7C9E"/>
    <w:rsid w:val="0090092F"/>
    <w:rsid w:val="0090114F"/>
    <w:rsid w:val="00905772"/>
    <w:rsid w:val="009072E4"/>
    <w:rsid w:val="00907D5D"/>
    <w:rsid w:val="00910F7B"/>
    <w:rsid w:val="009124D7"/>
    <w:rsid w:val="009133AF"/>
    <w:rsid w:val="009148D9"/>
    <w:rsid w:val="00914B2E"/>
    <w:rsid w:val="00914CC3"/>
    <w:rsid w:val="00916FE6"/>
    <w:rsid w:val="009179CA"/>
    <w:rsid w:val="00917F18"/>
    <w:rsid w:val="0092472A"/>
    <w:rsid w:val="00925DBE"/>
    <w:rsid w:val="00931EBD"/>
    <w:rsid w:val="00932FD5"/>
    <w:rsid w:val="009333ED"/>
    <w:rsid w:val="00935FC8"/>
    <w:rsid w:val="00937C33"/>
    <w:rsid w:val="009403C4"/>
    <w:rsid w:val="009408B3"/>
    <w:rsid w:val="00943142"/>
    <w:rsid w:val="009433B6"/>
    <w:rsid w:val="009445CB"/>
    <w:rsid w:val="00944E3A"/>
    <w:rsid w:val="009517DD"/>
    <w:rsid w:val="00952DFD"/>
    <w:rsid w:val="00952F00"/>
    <w:rsid w:val="00960668"/>
    <w:rsid w:val="00962D49"/>
    <w:rsid w:val="009633BF"/>
    <w:rsid w:val="00964228"/>
    <w:rsid w:val="009668B4"/>
    <w:rsid w:val="00967108"/>
    <w:rsid w:val="0097491E"/>
    <w:rsid w:val="00983F27"/>
    <w:rsid w:val="00993059"/>
    <w:rsid w:val="009943AD"/>
    <w:rsid w:val="00995236"/>
    <w:rsid w:val="00996A38"/>
    <w:rsid w:val="00997155"/>
    <w:rsid w:val="009A1510"/>
    <w:rsid w:val="009A20C4"/>
    <w:rsid w:val="009A6C39"/>
    <w:rsid w:val="009A6FE1"/>
    <w:rsid w:val="009A79BD"/>
    <w:rsid w:val="009A7FEA"/>
    <w:rsid w:val="009B1E67"/>
    <w:rsid w:val="009B49EA"/>
    <w:rsid w:val="009B4B89"/>
    <w:rsid w:val="009B675D"/>
    <w:rsid w:val="009B6B18"/>
    <w:rsid w:val="009C01CA"/>
    <w:rsid w:val="009C0BB2"/>
    <w:rsid w:val="009C2AD1"/>
    <w:rsid w:val="009C5B33"/>
    <w:rsid w:val="009D010D"/>
    <w:rsid w:val="009D0860"/>
    <w:rsid w:val="009D6C0F"/>
    <w:rsid w:val="009E3284"/>
    <w:rsid w:val="009E4F1B"/>
    <w:rsid w:val="009E576C"/>
    <w:rsid w:val="009E5D37"/>
    <w:rsid w:val="009F1D3E"/>
    <w:rsid w:val="009F27D2"/>
    <w:rsid w:val="009F2C6C"/>
    <w:rsid w:val="009F37EF"/>
    <w:rsid w:val="00A00592"/>
    <w:rsid w:val="00A02780"/>
    <w:rsid w:val="00A04B0A"/>
    <w:rsid w:val="00A0592F"/>
    <w:rsid w:val="00A0616D"/>
    <w:rsid w:val="00A063DE"/>
    <w:rsid w:val="00A12153"/>
    <w:rsid w:val="00A131D8"/>
    <w:rsid w:val="00A133B5"/>
    <w:rsid w:val="00A151EA"/>
    <w:rsid w:val="00A15407"/>
    <w:rsid w:val="00A16CBF"/>
    <w:rsid w:val="00A2174B"/>
    <w:rsid w:val="00A2480A"/>
    <w:rsid w:val="00A27416"/>
    <w:rsid w:val="00A27471"/>
    <w:rsid w:val="00A30EAE"/>
    <w:rsid w:val="00A342EA"/>
    <w:rsid w:val="00A351BF"/>
    <w:rsid w:val="00A35F6F"/>
    <w:rsid w:val="00A363D7"/>
    <w:rsid w:val="00A37266"/>
    <w:rsid w:val="00A40047"/>
    <w:rsid w:val="00A440A7"/>
    <w:rsid w:val="00A45265"/>
    <w:rsid w:val="00A45A09"/>
    <w:rsid w:val="00A466EF"/>
    <w:rsid w:val="00A51F34"/>
    <w:rsid w:val="00A52069"/>
    <w:rsid w:val="00A52E24"/>
    <w:rsid w:val="00A558CA"/>
    <w:rsid w:val="00A61BC8"/>
    <w:rsid w:val="00A64757"/>
    <w:rsid w:val="00A65D4F"/>
    <w:rsid w:val="00A65E6B"/>
    <w:rsid w:val="00A67D5E"/>
    <w:rsid w:val="00A7148B"/>
    <w:rsid w:val="00A74428"/>
    <w:rsid w:val="00A76919"/>
    <w:rsid w:val="00A76F28"/>
    <w:rsid w:val="00A779F7"/>
    <w:rsid w:val="00A81A77"/>
    <w:rsid w:val="00A82CF4"/>
    <w:rsid w:val="00A8331C"/>
    <w:rsid w:val="00A8375F"/>
    <w:rsid w:val="00A84210"/>
    <w:rsid w:val="00A86FF4"/>
    <w:rsid w:val="00A87768"/>
    <w:rsid w:val="00A9130C"/>
    <w:rsid w:val="00A94828"/>
    <w:rsid w:val="00AA5165"/>
    <w:rsid w:val="00AA5824"/>
    <w:rsid w:val="00AA7AA6"/>
    <w:rsid w:val="00AB2934"/>
    <w:rsid w:val="00AB3294"/>
    <w:rsid w:val="00AB41C7"/>
    <w:rsid w:val="00AB492A"/>
    <w:rsid w:val="00AB4B98"/>
    <w:rsid w:val="00AB4EC1"/>
    <w:rsid w:val="00AB6911"/>
    <w:rsid w:val="00AB7C84"/>
    <w:rsid w:val="00AC2C67"/>
    <w:rsid w:val="00AC3A00"/>
    <w:rsid w:val="00AD104F"/>
    <w:rsid w:val="00AD62EA"/>
    <w:rsid w:val="00AE0127"/>
    <w:rsid w:val="00AE2A27"/>
    <w:rsid w:val="00AE4208"/>
    <w:rsid w:val="00AE7032"/>
    <w:rsid w:val="00AF0BF6"/>
    <w:rsid w:val="00AF1EBC"/>
    <w:rsid w:val="00AF24F7"/>
    <w:rsid w:val="00AF4006"/>
    <w:rsid w:val="00AF6CF3"/>
    <w:rsid w:val="00B00D98"/>
    <w:rsid w:val="00B05935"/>
    <w:rsid w:val="00B06446"/>
    <w:rsid w:val="00B1009C"/>
    <w:rsid w:val="00B11EEE"/>
    <w:rsid w:val="00B146B0"/>
    <w:rsid w:val="00B15407"/>
    <w:rsid w:val="00B20134"/>
    <w:rsid w:val="00B23E3E"/>
    <w:rsid w:val="00B24BB7"/>
    <w:rsid w:val="00B251C1"/>
    <w:rsid w:val="00B25948"/>
    <w:rsid w:val="00B26C0C"/>
    <w:rsid w:val="00B26CC7"/>
    <w:rsid w:val="00B3067D"/>
    <w:rsid w:val="00B31627"/>
    <w:rsid w:val="00B31B6C"/>
    <w:rsid w:val="00B326EA"/>
    <w:rsid w:val="00B45FFD"/>
    <w:rsid w:val="00B514AE"/>
    <w:rsid w:val="00B520F7"/>
    <w:rsid w:val="00B526FF"/>
    <w:rsid w:val="00B52E0E"/>
    <w:rsid w:val="00B5389E"/>
    <w:rsid w:val="00B553C8"/>
    <w:rsid w:val="00B5764B"/>
    <w:rsid w:val="00B57CBD"/>
    <w:rsid w:val="00B612A8"/>
    <w:rsid w:val="00B61D17"/>
    <w:rsid w:val="00B6481D"/>
    <w:rsid w:val="00B651F6"/>
    <w:rsid w:val="00B65678"/>
    <w:rsid w:val="00B67792"/>
    <w:rsid w:val="00B708CF"/>
    <w:rsid w:val="00B711BD"/>
    <w:rsid w:val="00B72024"/>
    <w:rsid w:val="00B761A2"/>
    <w:rsid w:val="00B76E85"/>
    <w:rsid w:val="00B82A2B"/>
    <w:rsid w:val="00B83076"/>
    <w:rsid w:val="00B84994"/>
    <w:rsid w:val="00B85660"/>
    <w:rsid w:val="00B904ED"/>
    <w:rsid w:val="00B931FF"/>
    <w:rsid w:val="00B97727"/>
    <w:rsid w:val="00B97728"/>
    <w:rsid w:val="00BA07E2"/>
    <w:rsid w:val="00BA3B12"/>
    <w:rsid w:val="00BA4773"/>
    <w:rsid w:val="00BA57F3"/>
    <w:rsid w:val="00BA5C62"/>
    <w:rsid w:val="00BB0231"/>
    <w:rsid w:val="00BB13E4"/>
    <w:rsid w:val="00BB3455"/>
    <w:rsid w:val="00BB6922"/>
    <w:rsid w:val="00BB6A81"/>
    <w:rsid w:val="00BC1FEF"/>
    <w:rsid w:val="00BC2FC4"/>
    <w:rsid w:val="00BC3CEC"/>
    <w:rsid w:val="00BC7342"/>
    <w:rsid w:val="00BC7517"/>
    <w:rsid w:val="00BC757C"/>
    <w:rsid w:val="00BC7670"/>
    <w:rsid w:val="00BD0A1F"/>
    <w:rsid w:val="00BD1C6D"/>
    <w:rsid w:val="00BD46D9"/>
    <w:rsid w:val="00BD740A"/>
    <w:rsid w:val="00BE0E71"/>
    <w:rsid w:val="00BE2877"/>
    <w:rsid w:val="00BE3519"/>
    <w:rsid w:val="00BE3A1D"/>
    <w:rsid w:val="00BE44F9"/>
    <w:rsid w:val="00BE7AA0"/>
    <w:rsid w:val="00BF61C1"/>
    <w:rsid w:val="00C0420F"/>
    <w:rsid w:val="00C10BF2"/>
    <w:rsid w:val="00C13FF9"/>
    <w:rsid w:val="00C144C7"/>
    <w:rsid w:val="00C159F7"/>
    <w:rsid w:val="00C16D31"/>
    <w:rsid w:val="00C17E37"/>
    <w:rsid w:val="00C17F06"/>
    <w:rsid w:val="00C2277E"/>
    <w:rsid w:val="00C23C70"/>
    <w:rsid w:val="00C313A1"/>
    <w:rsid w:val="00C31DAC"/>
    <w:rsid w:val="00C37AA9"/>
    <w:rsid w:val="00C40C7E"/>
    <w:rsid w:val="00C47261"/>
    <w:rsid w:val="00C47B96"/>
    <w:rsid w:val="00C52D91"/>
    <w:rsid w:val="00C53BB7"/>
    <w:rsid w:val="00C579FE"/>
    <w:rsid w:val="00C63A8F"/>
    <w:rsid w:val="00C6509C"/>
    <w:rsid w:val="00C65C1D"/>
    <w:rsid w:val="00C6634A"/>
    <w:rsid w:val="00C70141"/>
    <w:rsid w:val="00C701CF"/>
    <w:rsid w:val="00C71374"/>
    <w:rsid w:val="00C7170D"/>
    <w:rsid w:val="00C71AEC"/>
    <w:rsid w:val="00C71D11"/>
    <w:rsid w:val="00C7270E"/>
    <w:rsid w:val="00C75E00"/>
    <w:rsid w:val="00C765FF"/>
    <w:rsid w:val="00C76BE3"/>
    <w:rsid w:val="00C77577"/>
    <w:rsid w:val="00C8203E"/>
    <w:rsid w:val="00C827CC"/>
    <w:rsid w:val="00C84830"/>
    <w:rsid w:val="00C853A7"/>
    <w:rsid w:val="00C9054F"/>
    <w:rsid w:val="00C90D51"/>
    <w:rsid w:val="00C924F1"/>
    <w:rsid w:val="00C934B4"/>
    <w:rsid w:val="00C9689C"/>
    <w:rsid w:val="00CA064A"/>
    <w:rsid w:val="00CA06BD"/>
    <w:rsid w:val="00CA1866"/>
    <w:rsid w:val="00CA254B"/>
    <w:rsid w:val="00CA6DE3"/>
    <w:rsid w:val="00CB10E1"/>
    <w:rsid w:val="00CB2AB3"/>
    <w:rsid w:val="00CB3DF8"/>
    <w:rsid w:val="00CB4AA3"/>
    <w:rsid w:val="00CC1ADF"/>
    <w:rsid w:val="00CC1BE7"/>
    <w:rsid w:val="00CC4D54"/>
    <w:rsid w:val="00CC4DE7"/>
    <w:rsid w:val="00CC64E7"/>
    <w:rsid w:val="00CD063D"/>
    <w:rsid w:val="00CD23C3"/>
    <w:rsid w:val="00CD3911"/>
    <w:rsid w:val="00CD423D"/>
    <w:rsid w:val="00CD4774"/>
    <w:rsid w:val="00CD71E6"/>
    <w:rsid w:val="00CE2A3A"/>
    <w:rsid w:val="00CE3CB6"/>
    <w:rsid w:val="00CE3F0C"/>
    <w:rsid w:val="00CE6C35"/>
    <w:rsid w:val="00CF02FB"/>
    <w:rsid w:val="00CF08A6"/>
    <w:rsid w:val="00CF108C"/>
    <w:rsid w:val="00CF2980"/>
    <w:rsid w:val="00CF2F57"/>
    <w:rsid w:val="00CF3E7C"/>
    <w:rsid w:val="00CF4F40"/>
    <w:rsid w:val="00CF6941"/>
    <w:rsid w:val="00CF7790"/>
    <w:rsid w:val="00D03157"/>
    <w:rsid w:val="00D039D0"/>
    <w:rsid w:val="00D0482D"/>
    <w:rsid w:val="00D05329"/>
    <w:rsid w:val="00D0638D"/>
    <w:rsid w:val="00D121BE"/>
    <w:rsid w:val="00D151A9"/>
    <w:rsid w:val="00D16444"/>
    <w:rsid w:val="00D16804"/>
    <w:rsid w:val="00D2221A"/>
    <w:rsid w:val="00D241F4"/>
    <w:rsid w:val="00D24E8D"/>
    <w:rsid w:val="00D25288"/>
    <w:rsid w:val="00D27961"/>
    <w:rsid w:val="00D309F7"/>
    <w:rsid w:val="00D32C25"/>
    <w:rsid w:val="00D3355D"/>
    <w:rsid w:val="00D35EF4"/>
    <w:rsid w:val="00D43DA1"/>
    <w:rsid w:val="00D44949"/>
    <w:rsid w:val="00D5003A"/>
    <w:rsid w:val="00D511A0"/>
    <w:rsid w:val="00D518C9"/>
    <w:rsid w:val="00D51D3D"/>
    <w:rsid w:val="00D525AE"/>
    <w:rsid w:val="00D54215"/>
    <w:rsid w:val="00D572AA"/>
    <w:rsid w:val="00D615D6"/>
    <w:rsid w:val="00D6231B"/>
    <w:rsid w:val="00D656DF"/>
    <w:rsid w:val="00D66353"/>
    <w:rsid w:val="00D67B11"/>
    <w:rsid w:val="00D76994"/>
    <w:rsid w:val="00D776BF"/>
    <w:rsid w:val="00D81FA7"/>
    <w:rsid w:val="00D82E38"/>
    <w:rsid w:val="00D83CA6"/>
    <w:rsid w:val="00D849D9"/>
    <w:rsid w:val="00D917EE"/>
    <w:rsid w:val="00D91B85"/>
    <w:rsid w:val="00D93D88"/>
    <w:rsid w:val="00D9612A"/>
    <w:rsid w:val="00D977C4"/>
    <w:rsid w:val="00D97DAC"/>
    <w:rsid w:val="00D97FC6"/>
    <w:rsid w:val="00DA21E0"/>
    <w:rsid w:val="00DA6173"/>
    <w:rsid w:val="00DA7D52"/>
    <w:rsid w:val="00DB156F"/>
    <w:rsid w:val="00DB50F3"/>
    <w:rsid w:val="00DB59AB"/>
    <w:rsid w:val="00DB5E61"/>
    <w:rsid w:val="00DC4847"/>
    <w:rsid w:val="00DC4A4C"/>
    <w:rsid w:val="00DC60D6"/>
    <w:rsid w:val="00DC69B5"/>
    <w:rsid w:val="00DC7555"/>
    <w:rsid w:val="00DD2FAD"/>
    <w:rsid w:val="00DD7C72"/>
    <w:rsid w:val="00DE0E4A"/>
    <w:rsid w:val="00DE0FF0"/>
    <w:rsid w:val="00DE189D"/>
    <w:rsid w:val="00DE196F"/>
    <w:rsid w:val="00DE4407"/>
    <w:rsid w:val="00DE4B5A"/>
    <w:rsid w:val="00DE51E8"/>
    <w:rsid w:val="00DE602B"/>
    <w:rsid w:val="00DE71D2"/>
    <w:rsid w:val="00DF19D7"/>
    <w:rsid w:val="00DF1E50"/>
    <w:rsid w:val="00DF1F5B"/>
    <w:rsid w:val="00DF667B"/>
    <w:rsid w:val="00E03281"/>
    <w:rsid w:val="00E03724"/>
    <w:rsid w:val="00E05E3C"/>
    <w:rsid w:val="00E07477"/>
    <w:rsid w:val="00E102D5"/>
    <w:rsid w:val="00E12356"/>
    <w:rsid w:val="00E125B6"/>
    <w:rsid w:val="00E17F59"/>
    <w:rsid w:val="00E201F1"/>
    <w:rsid w:val="00E225C0"/>
    <w:rsid w:val="00E2492F"/>
    <w:rsid w:val="00E25B43"/>
    <w:rsid w:val="00E2771A"/>
    <w:rsid w:val="00E36199"/>
    <w:rsid w:val="00E365AF"/>
    <w:rsid w:val="00E36892"/>
    <w:rsid w:val="00E4078C"/>
    <w:rsid w:val="00E40B03"/>
    <w:rsid w:val="00E4145D"/>
    <w:rsid w:val="00E42504"/>
    <w:rsid w:val="00E43D67"/>
    <w:rsid w:val="00E451B5"/>
    <w:rsid w:val="00E461EB"/>
    <w:rsid w:val="00E50FFA"/>
    <w:rsid w:val="00E52529"/>
    <w:rsid w:val="00E535F0"/>
    <w:rsid w:val="00E55D43"/>
    <w:rsid w:val="00E570FE"/>
    <w:rsid w:val="00E62066"/>
    <w:rsid w:val="00E67702"/>
    <w:rsid w:val="00E67DB0"/>
    <w:rsid w:val="00E7085A"/>
    <w:rsid w:val="00E70D54"/>
    <w:rsid w:val="00E723EF"/>
    <w:rsid w:val="00E73528"/>
    <w:rsid w:val="00E74D50"/>
    <w:rsid w:val="00E75BAB"/>
    <w:rsid w:val="00E827BB"/>
    <w:rsid w:val="00E8713A"/>
    <w:rsid w:val="00E8714D"/>
    <w:rsid w:val="00E87BF0"/>
    <w:rsid w:val="00E925BC"/>
    <w:rsid w:val="00E93A01"/>
    <w:rsid w:val="00E94D62"/>
    <w:rsid w:val="00E96555"/>
    <w:rsid w:val="00E97259"/>
    <w:rsid w:val="00EA097B"/>
    <w:rsid w:val="00EA2598"/>
    <w:rsid w:val="00EA30B5"/>
    <w:rsid w:val="00EA3104"/>
    <w:rsid w:val="00EA524A"/>
    <w:rsid w:val="00EA5E16"/>
    <w:rsid w:val="00EA7FB8"/>
    <w:rsid w:val="00EB08F3"/>
    <w:rsid w:val="00EB1A5A"/>
    <w:rsid w:val="00EB28E2"/>
    <w:rsid w:val="00EB3163"/>
    <w:rsid w:val="00EB46C2"/>
    <w:rsid w:val="00EB49FE"/>
    <w:rsid w:val="00EB4C66"/>
    <w:rsid w:val="00EB654E"/>
    <w:rsid w:val="00EB77D0"/>
    <w:rsid w:val="00EC3368"/>
    <w:rsid w:val="00EC5351"/>
    <w:rsid w:val="00EC5E02"/>
    <w:rsid w:val="00EC611F"/>
    <w:rsid w:val="00ED0485"/>
    <w:rsid w:val="00ED1B24"/>
    <w:rsid w:val="00ED2BF8"/>
    <w:rsid w:val="00ED408C"/>
    <w:rsid w:val="00EE1E64"/>
    <w:rsid w:val="00EE2DFC"/>
    <w:rsid w:val="00EE3900"/>
    <w:rsid w:val="00EE3D5F"/>
    <w:rsid w:val="00EF5749"/>
    <w:rsid w:val="00EF783D"/>
    <w:rsid w:val="00F00ABA"/>
    <w:rsid w:val="00F00E92"/>
    <w:rsid w:val="00F0148D"/>
    <w:rsid w:val="00F03351"/>
    <w:rsid w:val="00F06A51"/>
    <w:rsid w:val="00F11E77"/>
    <w:rsid w:val="00F12AA4"/>
    <w:rsid w:val="00F14D6C"/>
    <w:rsid w:val="00F17482"/>
    <w:rsid w:val="00F17885"/>
    <w:rsid w:val="00F20F84"/>
    <w:rsid w:val="00F21192"/>
    <w:rsid w:val="00F22CFB"/>
    <w:rsid w:val="00F22D82"/>
    <w:rsid w:val="00F23F85"/>
    <w:rsid w:val="00F24B79"/>
    <w:rsid w:val="00F27655"/>
    <w:rsid w:val="00F2770B"/>
    <w:rsid w:val="00F27A3F"/>
    <w:rsid w:val="00F27BB6"/>
    <w:rsid w:val="00F304DB"/>
    <w:rsid w:val="00F32BE0"/>
    <w:rsid w:val="00F351EF"/>
    <w:rsid w:val="00F373A9"/>
    <w:rsid w:val="00F40082"/>
    <w:rsid w:val="00F41051"/>
    <w:rsid w:val="00F436DC"/>
    <w:rsid w:val="00F43AA4"/>
    <w:rsid w:val="00F4426D"/>
    <w:rsid w:val="00F447C0"/>
    <w:rsid w:val="00F459BD"/>
    <w:rsid w:val="00F46167"/>
    <w:rsid w:val="00F47516"/>
    <w:rsid w:val="00F50EF7"/>
    <w:rsid w:val="00F51575"/>
    <w:rsid w:val="00F519AC"/>
    <w:rsid w:val="00F55F8E"/>
    <w:rsid w:val="00F578E5"/>
    <w:rsid w:val="00F618B4"/>
    <w:rsid w:val="00F61AF8"/>
    <w:rsid w:val="00F644F6"/>
    <w:rsid w:val="00F648E3"/>
    <w:rsid w:val="00F65C18"/>
    <w:rsid w:val="00F66B8D"/>
    <w:rsid w:val="00F73D57"/>
    <w:rsid w:val="00F80960"/>
    <w:rsid w:val="00F84387"/>
    <w:rsid w:val="00F845AA"/>
    <w:rsid w:val="00F848A6"/>
    <w:rsid w:val="00F84CE0"/>
    <w:rsid w:val="00F85859"/>
    <w:rsid w:val="00F85E98"/>
    <w:rsid w:val="00F86483"/>
    <w:rsid w:val="00F942D3"/>
    <w:rsid w:val="00F975F8"/>
    <w:rsid w:val="00F9765A"/>
    <w:rsid w:val="00F97FBA"/>
    <w:rsid w:val="00FA09DA"/>
    <w:rsid w:val="00FA0BF7"/>
    <w:rsid w:val="00FA22A1"/>
    <w:rsid w:val="00FA3B1E"/>
    <w:rsid w:val="00FA3B25"/>
    <w:rsid w:val="00FA3C8D"/>
    <w:rsid w:val="00FA40E3"/>
    <w:rsid w:val="00FA41FD"/>
    <w:rsid w:val="00FA516F"/>
    <w:rsid w:val="00FA5B25"/>
    <w:rsid w:val="00FA5EB0"/>
    <w:rsid w:val="00FA7421"/>
    <w:rsid w:val="00FA7C8F"/>
    <w:rsid w:val="00FB236E"/>
    <w:rsid w:val="00FC1F54"/>
    <w:rsid w:val="00FC2B7F"/>
    <w:rsid w:val="00FC5896"/>
    <w:rsid w:val="00FC63D9"/>
    <w:rsid w:val="00FC73D1"/>
    <w:rsid w:val="00FD1FD4"/>
    <w:rsid w:val="00FD3173"/>
    <w:rsid w:val="00FD5BA6"/>
    <w:rsid w:val="00FE02F3"/>
    <w:rsid w:val="00FE0F79"/>
    <w:rsid w:val="00FE3AC8"/>
    <w:rsid w:val="00FE5DD7"/>
    <w:rsid w:val="00FF0CDB"/>
    <w:rsid w:val="00FF152B"/>
    <w:rsid w:val="00FF437E"/>
    <w:rsid w:val="00FF53D3"/>
    <w:rsid w:val="00FF5460"/>
    <w:rsid w:val="00FF5F1D"/>
    <w:rsid w:val="00FF6806"/>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4A"/>
    <w:pPr>
      <w:spacing w:after="200" w:line="276" w:lineRule="auto"/>
    </w:pPr>
  </w:style>
  <w:style w:type="paragraph" w:styleId="Heading1">
    <w:name w:val="heading 1"/>
    <w:basedOn w:val="Normal"/>
    <w:next w:val="Normal"/>
    <w:link w:val="Heading1Char"/>
    <w:uiPriority w:val="9"/>
    <w:qFormat/>
    <w:rsid w:val="002E12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64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064A"/>
    <w:rPr>
      <w:rFonts w:ascii="Times New Roman" w:eastAsia="Calibri" w:hAnsi="Times New Roman" w:cs="Times New Roman"/>
      <w:sz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Char Char Char Char Char Char Char Char Char Char Char Char Char Char Char"/>
    <w:basedOn w:val="Normal"/>
    <w:link w:val="NormalWebChar"/>
    <w:uiPriority w:val="99"/>
    <w:qFormat/>
    <w:rsid w:val="00CA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rsid w:val="00CA06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92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BC"/>
    <w:rPr>
      <w:sz w:val="20"/>
      <w:szCs w:val="20"/>
    </w:rPr>
  </w:style>
  <w:style w:type="character" w:styleId="FootnoteReference">
    <w:name w:val="footnote reference"/>
    <w:uiPriority w:val="99"/>
    <w:unhideWhenUsed/>
    <w:qFormat/>
    <w:rsid w:val="00E925BC"/>
    <w:rPr>
      <w:vertAlign w:val="superscript"/>
    </w:rPr>
  </w:style>
  <w:style w:type="paragraph" w:styleId="Footer">
    <w:name w:val="footer"/>
    <w:basedOn w:val="Normal"/>
    <w:link w:val="FooterChar"/>
    <w:uiPriority w:val="99"/>
    <w:unhideWhenUsed/>
    <w:rsid w:val="00FA5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B0"/>
  </w:style>
  <w:style w:type="character" w:customStyle="1" w:styleId="Heading1Char">
    <w:name w:val="Heading 1 Char"/>
    <w:basedOn w:val="DefaultParagraphFont"/>
    <w:link w:val="Heading1"/>
    <w:uiPriority w:val="9"/>
    <w:rsid w:val="002E12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D063D"/>
    <w:rPr>
      <w:color w:val="0563C1" w:themeColor="hyperlink"/>
      <w:u w:val="single"/>
    </w:rPr>
  </w:style>
  <w:style w:type="character" w:customStyle="1" w:styleId="UnresolvedMention1">
    <w:name w:val="Unresolved Mention1"/>
    <w:basedOn w:val="DefaultParagraphFont"/>
    <w:uiPriority w:val="99"/>
    <w:semiHidden/>
    <w:unhideWhenUsed/>
    <w:rsid w:val="00CD063D"/>
    <w:rPr>
      <w:color w:val="605E5C"/>
      <w:shd w:val="clear" w:color="auto" w:fill="E1DFDD"/>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d_bodyb"/>
    <w:basedOn w:val="Normal"/>
    <w:link w:val="ListParagraphChar"/>
    <w:uiPriority w:val="34"/>
    <w:qFormat/>
    <w:rsid w:val="0018485A"/>
    <w:pPr>
      <w:spacing w:before="120" w:after="120" w:line="360" w:lineRule="auto"/>
      <w:ind w:firstLine="567"/>
      <w:contextualSpacing/>
      <w:jc w:val="both"/>
    </w:pPr>
    <w:rPr>
      <w:rFonts w:ascii="Times New Roman" w:eastAsia="Calibri" w:hAnsi="Times New Roman" w:cs="Times New Roman"/>
      <w:sz w:val="28"/>
      <w:lang w:val="x-none" w:eastAsia="x-none"/>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18485A"/>
    <w:rPr>
      <w:rFonts w:ascii="Times New Roman" w:eastAsia="Calibri" w:hAnsi="Times New Roman" w:cs="Times New Roman"/>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4A"/>
    <w:pPr>
      <w:spacing w:after="200" w:line="276" w:lineRule="auto"/>
    </w:pPr>
  </w:style>
  <w:style w:type="paragraph" w:styleId="Heading1">
    <w:name w:val="heading 1"/>
    <w:basedOn w:val="Normal"/>
    <w:next w:val="Normal"/>
    <w:link w:val="Heading1Char"/>
    <w:uiPriority w:val="9"/>
    <w:qFormat/>
    <w:rsid w:val="002E12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64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064A"/>
    <w:rPr>
      <w:rFonts w:ascii="Times New Roman" w:eastAsia="Calibri" w:hAnsi="Times New Roman" w:cs="Times New Roman"/>
      <w:sz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Char Char Char Char Char Char Char Char Char Char Char Char Char Char Char"/>
    <w:basedOn w:val="Normal"/>
    <w:link w:val="NormalWebChar"/>
    <w:uiPriority w:val="99"/>
    <w:qFormat/>
    <w:rsid w:val="00CA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rsid w:val="00CA06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92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BC"/>
    <w:rPr>
      <w:sz w:val="20"/>
      <w:szCs w:val="20"/>
    </w:rPr>
  </w:style>
  <w:style w:type="character" w:styleId="FootnoteReference">
    <w:name w:val="footnote reference"/>
    <w:uiPriority w:val="99"/>
    <w:unhideWhenUsed/>
    <w:qFormat/>
    <w:rsid w:val="00E925BC"/>
    <w:rPr>
      <w:vertAlign w:val="superscript"/>
    </w:rPr>
  </w:style>
  <w:style w:type="paragraph" w:styleId="Footer">
    <w:name w:val="footer"/>
    <w:basedOn w:val="Normal"/>
    <w:link w:val="FooterChar"/>
    <w:uiPriority w:val="99"/>
    <w:unhideWhenUsed/>
    <w:rsid w:val="00FA5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B0"/>
  </w:style>
  <w:style w:type="character" w:customStyle="1" w:styleId="Heading1Char">
    <w:name w:val="Heading 1 Char"/>
    <w:basedOn w:val="DefaultParagraphFont"/>
    <w:link w:val="Heading1"/>
    <w:uiPriority w:val="9"/>
    <w:rsid w:val="002E12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D063D"/>
    <w:rPr>
      <w:color w:val="0563C1" w:themeColor="hyperlink"/>
      <w:u w:val="single"/>
    </w:rPr>
  </w:style>
  <w:style w:type="character" w:customStyle="1" w:styleId="UnresolvedMention1">
    <w:name w:val="Unresolved Mention1"/>
    <w:basedOn w:val="DefaultParagraphFont"/>
    <w:uiPriority w:val="99"/>
    <w:semiHidden/>
    <w:unhideWhenUsed/>
    <w:rsid w:val="00CD063D"/>
    <w:rPr>
      <w:color w:val="605E5C"/>
      <w:shd w:val="clear" w:color="auto" w:fill="E1DFDD"/>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d_bodyb"/>
    <w:basedOn w:val="Normal"/>
    <w:link w:val="ListParagraphChar"/>
    <w:uiPriority w:val="34"/>
    <w:qFormat/>
    <w:rsid w:val="0018485A"/>
    <w:pPr>
      <w:spacing w:before="120" w:after="120" w:line="360" w:lineRule="auto"/>
      <w:ind w:firstLine="567"/>
      <w:contextualSpacing/>
      <w:jc w:val="both"/>
    </w:pPr>
    <w:rPr>
      <w:rFonts w:ascii="Times New Roman" w:eastAsia="Calibri" w:hAnsi="Times New Roman" w:cs="Times New Roman"/>
      <w:sz w:val="28"/>
      <w:lang w:val="x-none" w:eastAsia="x-none"/>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18485A"/>
    <w:rPr>
      <w:rFonts w:ascii="Times New Roman" w:eastAsia="Calibri" w:hAnsi="Times New Roman" w:cs="Times New Roman"/>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91">
      <w:bodyDiv w:val="1"/>
      <w:marLeft w:val="0"/>
      <w:marRight w:val="0"/>
      <w:marTop w:val="0"/>
      <w:marBottom w:val="0"/>
      <w:divBdr>
        <w:top w:val="none" w:sz="0" w:space="0" w:color="auto"/>
        <w:left w:val="none" w:sz="0" w:space="0" w:color="auto"/>
        <w:bottom w:val="none" w:sz="0" w:space="0" w:color="auto"/>
        <w:right w:val="none" w:sz="0" w:space="0" w:color="auto"/>
      </w:divBdr>
    </w:div>
    <w:div w:id="48462933">
      <w:bodyDiv w:val="1"/>
      <w:marLeft w:val="0"/>
      <w:marRight w:val="0"/>
      <w:marTop w:val="0"/>
      <w:marBottom w:val="0"/>
      <w:divBdr>
        <w:top w:val="none" w:sz="0" w:space="0" w:color="auto"/>
        <w:left w:val="none" w:sz="0" w:space="0" w:color="auto"/>
        <w:bottom w:val="none" w:sz="0" w:space="0" w:color="auto"/>
        <w:right w:val="none" w:sz="0" w:space="0" w:color="auto"/>
      </w:divBdr>
    </w:div>
    <w:div w:id="51854906">
      <w:bodyDiv w:val="1"/>
      <w:marLeft w:val="0"/>
      <w:marRight w:val="0"/>
      <w:marTop w:val="0"/>
      <w:marBottom w:val="0"/>
      <w:divBdr>
        <w:top w:val="none" w:sz="0" w:space="0" w:color="auto"/>
        <w:left w:val="none" w:sz="0" w:space="0" w:color="auto"/>
        <w:bottom w:val="none" w:sz="0" w:space="0" w:color="auto"/>
        <w:right w:val="none" w:sz="0" w:space="0" w:color="auto"/>
      </w:divBdr>
    </w:div>
    <w:div w:id="81729753">
      <w:bodyDiv w:val="1"/>
      <w:marLeft w:val="0"/>
      <w:marRight w:val="0"/>
      <w:marTop w:val="0"/>
      <w:marBottom w:val="0"/>
      <w:divBdr>
        <w:top w:val="none" w:sz="0" w:space="0" w:color="auto"/>
        <w:left w:val="none" w:sz="0" w:space="0" w:color="auto"/>
        <w:bottom w:val="none" w:sz="0" w:space="0" w:color="auto"/>
        <w:right w:val="none" w:sz="0" w:space="0" w:color="auto"/>
      </w:divBdr>
    </w:div>
    <w:div w:id="92437664">
      <w:bodyDiv w:val="1"/>
      <w:marLeft w:val="0"/>
      <w:marRight w:val="0"/>
      <w:marTop w:val="0"/>
      <w:marBottom w:val="0"/>
      <w:divBdr>
        <w:top w:val="none" w:sz="0" w:space="0" w:color="auto"/>
        <w:left w:val="none" w:sz="0" w:space="0" w:color="auto"/>
        <w:bottom w:val="none" w:sz="0" w:space="0" w:color="auto"/>
        <w:right w:val="none" w:sz="0" w:space="0" w:color="auto"/>
      </w:divBdr>
    </w:div>
    <w:div w:id="92478981">
      <w:bodyDiv w:val="1"/>
      <w:marLeft w:val="0"/>
      <w:marRight w:val="0"/>
      <w:marTop w:val="0"/>
      <w:marBottom w:val="0"/>
      <w:divBdr>
        <w:top w:val="none" w:sz="0" w:space="0" w:color="auto"/>
        <w:left w:val="none" w:sz="0" w:space="0" w:color="auto"/>
        <w:bottom w:val="none" w:sz="0" w:space="0" w:color="auto"/>
        <w:right w:val="none" w:sz="0" w:space="0" w:color="auto"/>
      </w:divBdr>
    </w:div>
    <w:div w:id="94136952">
      <w:bodyDiv w:val="1"/>
      <w:marLeft w:val="0"/>
      <w:marRight w:val="0"/>
      <w:marTop w:val="0"/>
      <w:marBottom w:val="0"/>
      <w:divBdr>
        <w:top w:val="none" w:sz="0" w:space="0" w:color="auto"/>
        <w:left w:val="none" w:sz="0" w:space="0" w:color="auto"/>
        <w:bottom w:val="none" w:sz="0" w:space="0" w:color="auto"/>
        <w:right w:val="none" w:sz="0" w:space="0" w:color="auto"/>
      </w:divBdr>
    </w:div>
    <w:div w:id="117844556">
      <w:bodyDiv w:val="1"/>
      <w:marLeft w:val="0"/>
      <w:marRight w:val="0"/>
      <w:marTop w:val="0"/>
      <w:marBottom w:val="0"/>
      <w:divBdr>
        <w:top w:val="none" w:sz="0" w:space="0" w:color="auto"/>
        <w:left w:val="none" w:sz="0" w:space="0" w:color="auto"/>
        <w:bottom w:val="none" w:sz="0" w:space="0" w:color="auto"/>
        <w:right w:val="none" w:sz="0" w:space="0" w:color="auto"/>
      </w:divBdr>
    </w:div>
    <w:div w:id="142553784">
      <w:bodyDiv w:val="1"/>
      <w:marLeft w:val="0"/>
      <w:marRight w:val="0"/>
      <w:marTop w:val="0"/>
      <w:marBottom w:val="0"/>
      <w:divBdr>
        <w:top w:val="none" w:sz="0" w:space="0" w:color="auto"/>
        <w:left w:val="none" w:sz="0" w:space="0" w:color="auto"/>
        <w:bottom w:val="none" w:sz="0" w:space="0" w:color="auto"/>
        <w:right w:val="none" w:sz="0" w:space="0" w:color="auto"/>
      </w:divBdr>
    </w:div>
    <w:div w:id="143162993">
      <w:bodyDiv w:val="1"/>
      <w:marLeft w:val="0"/>
      <w:marRight w:val="0"/>
      <w:marTop w:val="0"/>
      <w:marBottom w:val="0"/>
      <w:divBdr>
        <w:top w:val="none" w:sz="0" w:space="0" w:color="auto"/>
        <w:left w:val="none" w:sz="0" w:space="0" w:color="auto"/>
        <w:bottom w:val="none" w:sz="0" w:space="0" w:color="auto"/>
        <w:right w:val="none" w:sz="0" w:space="0" w:color="auto"/>
      </w:divBdr>
    </w:div>
    <w:div w:id="153448250">
      <w:bodyDiv w:val="1"/>
      <w:marLeft w:val="0"/>
      <w:marRight w:val="0"/>
      <w:marTop w:val="0"/>
      <w:marBottom w:val="0"/>
      <w:divBdr>
        <w:top w:val="none" w:sz="0" w:space="0" w:color="auto"/>
        <w:left w:val="none" w:sz="0" w:space="0" w:color="auto"/>
        <w:bottom w:val="none" w:sz="0" w:space="0" w:color="auto"/>
        <w:right w:val="none" w:sz="0" w:space="0" w:color="auto"/>
      </w:divBdr>
    </w:div>
    <w:div w:id="187446843">
      <w:bodyDiv w:val="1"/>
      <w:marLeft w:val="0"/>
      <w:marRight w:val="0"/>
      <w:marTop w:val="0"/>
      <w:marBottom w:val="0"/>
      <w:divBdr>
        <w:top w:val="none" w:sz="0" w:space="0" w:color="auto"/>
        <w:left w:val="none" w:sz="0" w:space="0" w:color="auto"/>
        <w:bottom w:val="none" w:sz="0" w:space="0" w:color="auto"/>
        <w:right w:val="none" w:sz="0" w:space="0" w:color="auto"/>
      </w:divBdr>
    </w:div>
    <w:div w:id="187834993">
      <w:bodyDiv w:val="1"/>
      <w:marLeft w:val="0"/>
      <w:marRight w:val="0"/>
      <w:marTop w:val="0"/>
      <w:marBottom w:val="0"/>
      <w:divBdr>
        <w:top w:val="none" w:sz="0" w:space="0" w:color="auto"/>
        <w:left w:val="none" w:sz="0" w:space="0" w:color="auto"/>
        <w:bottom w:val="none" w:sz="0" w:space="0" w:color="auto"/>
        <w:right w:val="none" w:sz="0" w:space="0" w:color="auto"/>
      </w:divBdr>
    </w:div>
    <w:div w:id="203756807">
      <w:bodyDiv w:val="1"/>
      <w:marLeft w:val="0"/>
      <w:marRight w:val="0"/>
      <w:marTop w:val="0"/>
      <w:marBottom w:val="0"/>
      <w:divBdr>
        <w:top w:val="none" w:sz="0" w:space="0" w:color="auto"/>
        <w:left w:val="none" w:sz="0" w:space="0" w:color="auto"/>
        <w:bottom w:val="none" w:sz="0" w:space="0" w:color="auto"/>
        <w:right w:val="none" w:sz="0" w:space="0" w:color="auto"/>
      </w:divBdr>
    </w:div>
    <w:div w:id="221528311">
      <w:bodyDiv w:val="1"/>
      <w:marLeft w:val="0"/>
      <w:marRight w:val="0"/>
      <w:marTop w:val="0"/>
      <w:marBottom w:val="0"/>
      <w:divBdr>
        <w:top w:val="none" w:sz="0" w:space="0" w:color="auto"/>
        <w:left w:val="none" w:sz="0" w:space="0" w:color="auto"/>
        <w:bottom w:val="none" w:sz="0" w:space="0" w:color="auto"/>
        <w:right w:val="none" w:sz="0" w:space="0" w:color="auto"/>
      </w:divBdr>
    </w:div>
    <w:div w:id="246892619">
      <w:bodyDiv w:val="1"/>
      <w:marLeft w:val="0"/>
      <w:marRight w:val="0"/>
      <w:marTop w:val="0"/>
      <w:marBottom w:val="0"/>
      <w:divBdr>
        <w:top w:val="none" w:sz="0" w:space="0" w:color="auto"/>
        <w:left w:val="none" w:sz="0" w:space="0" w:color="auto"/>
        <w:bottom w:val="none" w:sz="0" w:space="0" w:color="auto"/>
        <w:right w:val="none" w:sz="0" w:space="0" w:color="auto"/>
      </w:divBdr>
    </w:div>
    <w:div w:id="283074080">
      <w:bodyDiv w:val="1"/>
      <w:marLeft w:val="0"/>
      <w:marRight w:val="0"/>
      <w:marTop w:val="0"/>
      <w:marBottom w:val="0"/>
      <w:divBdr>
        <w:top w:val="none" w:sz="0" w:space="0" w:color="auto"/>
        <w:left w:val="none" w:sz="0" w:space="0" w:color="auto"/>
        <w:bottom w:val="none" w:sz="0" w:space="0" w:color="auto"/>
        <w:right w:val="none" w:sz="0" w:space="0" w:color="auto"/>
      </w:divBdr>
    </w:div>
    <w:div w:id="295768967">
      <w:bodyDiv w:val="1"/>
      <w:marLeft w:val="0"/>
      <w:marRight w:val="0"/>
      <w:marTop w:val="0"/>
      <w:marBottom w:val="0"/>
      <w:divBdr>
        <w:top w:val="none" w:sz="0" w:space="0" w:color="auto"/>
        <w:left w:val="none" w:sz="0" w:space="0" w:color="auto"/>
        <w:bottom w:val="none" w:sz="0" w:space="0" w:color="auto"/>
        <w:right w:val="none" w:sz="0" w:space="0" w:color="auto"/>
      </w:divBdr>
    </w:div>
    <w:div w:id="300967179">
      <w:bodyDiv w:val="1"/>
      <w:marLeft w:val="0"/>
      <w:marRight w:val="0"/>
      <w:marTop w:val="0"/>
      <w:marBottom w:val="0"/>
      <w:divBdr>
        <w:top w:val="none" w:sz="0" w:space="0" w:color="auto"/>
        <w:left w:val="none" w:sz="0" w:space="0" w:color="auto"/>
        <w:bottom w:val="none" w:sz="0" w:space="0" w:color="auto"/>
        <w:right w:val="none" w:sz="0" w:space="0" w:color="auto"/>
      </w:divBdr>
    </w:div>
    <w:div w:id="311101243">
      <w:bodyDiv w:val="1"/>
      <w:marLeft w:val="0"/>
      <w:marRight w:val="0"/>
      <w:marTop w:val="0"/>
      <w:marBottom w:val="0"/>
      <w:divBdr>
        <w:top w:val="none" w:sz="0" w:space="0" w:color="auto"/>
        <w:left w:val="none" w:sz="0" w:space="0" w:color="auto"/>
        <w:bottom w:val="none" w:sz="0" w:space="0" w:color="auto"/>
        <w:right w:val="none" w:sz="0" w:space="0" w:color="auto"/>
      </w:divBdr>
    </w:div>
    <w:div w:id="353314559">
      <w:bodyDiv w:val="1"/>
      <w:marLeft w:val="0"/>
      <w:marRight w:val="0"/>
      <w:marTop w:val="0"/>
      <w:marBottom w:val="0"/>
      <w:divBdr>
        <w:top w:val="none" w:sz="0" w:space="0" w:color="auto"/>
        <w:left w:val="none" w:sz="0" w:space="0" w:color="auto"/>
        <w:bottom w:val="none" w:sz="0" w:space="0" w:color="auto"/>
        <w:right w:val="none" w:sz="0" w:space="0" w:color="auto"/>
      </w:divBdr>
    </w:div>
    <w:div w:id="367803950">
      <w:bodyDiv w:val="1"/>
      <w:marLeft w:val="0"/>
      <w:marRight w:val="0"/>
      <w:marTop w:val="0"/>
      <w:marBottom w:val="0"/>
      <w:divBdr>
        <w:top w:val="none" w:sz="0" w:space="0" w:color="auto"/>
        <w:left w:val="none" w:sz="0" w:space="0" w:color="auto"/>
        <w:bottom w:val="none" w:sz="0" w:space="0" w:color="auto"/>
        <w:right w:val="none" w:sz="0" w:space="0" w:color="auto"/>
      </w:divBdr>
    </w:div>
    <w:div w:id="377822274">
      <w:bodyDiv w:val="1"/>
      <w:marLeft w:val="0"/>
      <w:marRight w:val="0"/>
      <w:marTop w:val="0"/>
      <w:marBottom w:val="0"/>
      <w:divBdr>
        <w:top w:val="none" w:sz="0" w:space="0" w:color="auto"/>
        <w:left w:val="none" w:sz="0" w:space="0" w:color="auto"/>
        <w:bottom w:val="none" w:sz="0" w:space="0" w:color="auto"/>
        <w:right w:val="none" w:sz="0" w:space="0" w:color="auto"/>
      </w:divBdr>
    </w:div>
    <w:div w:id="412051069">
      <w:bodyDiv w:val="1"/>
      <w:marLeft w:val="0"/>
      <w:marRight w:val="0"/>
      <w:marTop w:val="0"/>
      <w:marBottom w:val="0"/>
      <w:divBdr>
        <w:top w:val="none" w:sz="0" w:space="0" w:color="auto"/>
        <w:left w:val="none" w:sz="0" w:space="0" w:color="auto"/>
        <w:bottom w:val="none" w:sz="0" w:space="0" w:color="auto"/>
        <w:right w:val="none" w:sz="0" w:space="0" w:color="auto"/>
      </w:divBdr>
    </w:div>
    <w:div w:id="419838964">
      <w:bodyDiv w:val="1"/>
      <w:marLeft w:val="0"/>
      <w:marRight w:val="0"/>
      <w:marTop w:val="0"/>
      <w:marBottom w:val="0"/>
      <w:divBdr>
        <w:top w:val="none" w:sz="0" w:space="0" w:color="auto"/>
        <w:left w:val="none" w:sz="0" w:space="0" w:color="auto"/>
        <w:bottom w:val="none" w:sz="0" w:space="0" w:color="auto"/>
        <w:right w:val="none" w:sz="0" w:space="0" w:color="auto"/>
      </w:divBdr>
    </w:div>
    <w:div w:id="420757242">
      <w:bodyDiv w:val="1"/>
      <w:marLeft w:val="0"/>
      <w:marRight w:val="0"/>
      <w:marTop w:val="0"/>
      <w:marBottom w:val="0"/>
      <w:divBdr>
        <w:top w:val="none" w:sz="0" w:space="0" w:color="auto"/>
        <w:left w:val="none" w:sz="0" w:space="0" w:color="auto"/>
        <w:bottom w:val="none" w:sz="0" w:space="0" w:color="auto"/>
        <w:right w:val="none" w:sz="0" w:space="0" w:color="auto"/>
      </w:divBdr>
    </w:div>
    <w:div w:id="436602517">
      <w:bodyDiv w:val="1"/>
      <w:marLeft w:val="0"/>
      <w:marRight w:val="0"/>
      <w:marTop w:val="0"/>
      <w:marBottom w:val="0"/>
      <w:divBdr>
        <w:top w:val="none" w:sz="0" w:space="0" w:color="auto"/>
        <w:left w:val="none" w:sz="0" w:space="0" w:color="auto"/>
        <w:bottom w:val="none" w:sz="0" w:space="0" w:color="auto"/>
        <w:right w:val="none" w:sz="0" w:space="0" w:color="auto"/>
      </w:divBdr>
    </w:div>
    <w:div w:id="458501603">
      <w:bodyDiv w:val="1"/>
      <w:marLeft w:val="0"/>
      <w:marRight w:val="0"/>
      <w:marTop w:val="0"/>
      <w:marBottom w:val="0"/>
      <w:divBdr>
        <w:top w:val="none" w:sz="0" w:space="0" w:color="auto"/>
        <w:left w:val="none" w:sz="0" w:space="0" w:color="auto"/>
        <w:bottom w:val="none" w:sz="0" w:space="0" w:color="auto"/>
        <w:right w:val="none" w:sz="0" w:space="0" w:color="auto"/>
      </w:divBdr>
    </w:div>
    <w:div w:id="476995802">
      <w:bodyDiv w:val="1"/>
      <w:marLeft w:val="0"/>
      <w:marRight w:val="0"/>
      <w:marTop w:val="0"/>
      <w:marBottom w:val="0"/>
      <w:divBdr>
        <w:top w:val="none" w:sz="0" w:space="0" w:color="auto"/>
        <w:left w:val="none" w:sz="0" w:space="0" w:color="auto"/>
        <w:bottom w:val="none" w:sz="0" w:space="0" w:color="auto"/>
        <w:right w:val="none" w:sz="0" w:space="0" w:color="auto"/>
      </w:divBdr>
    </w:div>
    <w:div w:id="487669129">
      <w:bodyDiv w:val="1"/>
      <w:marLeft w:val="0"/>
      <w:marRight w:val="0"/>
      <w:marTop w:val="0"/>
      <w:marBottom w:val="0"/>
      <w:divBdr>
        <w:top w:val="none" w:sz="0" w:space="0" w:color="auto"/>
        <w:left w:val="none" w:sz="0" w:space="0" w:color="auto"/>
        <w:bottom w:val="none" w:sz="0" w:space="0" w:color="auto"/>
        <w:right w:val="none" w:sz="0" w:space="0" w:color="auto"/>
      </w:divBdr>
    </w:div>
    <w:div w:id="528836730">
      <w:bodyDiv w:val="1"/>
      <w:marLeft w:val="0"/>
      <w:marRight w:val="0"/>
      <w:marTop w:val="0"/>
      <w:marBottom w:val="0"/>
      <w:divBdr>
        <w:top w:val="none" w:sz="0" w:space="0" w:color="auto"/>
        <w:left w:val="none" w:sz="0" w:space="0" w:color="auto"/>
        <w:bottom w:val="none" w:sz="0" w:space="0" w:color="auto"/>
        <w:right w:val="none" w:sz="0" w:space="0" w:color="auto"/>
      </w:divBdr>
    </w:div>
    <w:div w:id="534000239">
      <w:bodyDiv w:val="1"/>
      <w:marLeft w:val="0"/>
      <w:marRight w:val="0"/>
      <w:marTop w:val="0"/>
      <w:marBottom w:val="0"/>
      <w:divBdr>
        <w:top w:val="none" w:sz="0" w:space="0" w:color="auto"/>
        <w:left w:val="none" w:sz="0" w:space="0" w:color="auto"/>
        <w:bottom w:val="none" w:sz="0" w:space="0" w:color="auto"/>
        <w:right w:val="none" w:sz="0" w:space="0" w:color="auto"/>
      </w:divBdr>
    </w:div>
    <w:div w:id="535965178">
      <w:bodyDiv w:val="1"/>
      <w:marLeft w:val="0"/>
      <w:marRight w:val="0"/>
      <w:marTop w:val="0"/>
      <w:marBottom w:val="0"/>
      <w:divBdr>
        <w:top w:val="none" w:sz="0" w:space="0" w:color="auto"/>
        <w:left w:val="none" w:sz="0" w:space="0" w:color="auto"/>
        <w:bottom w:val="none" w:sz="0" w:space="0" w:color="auto"/>
        <w:right w:val="none" w:sz="0" w:space="0" w:color="auto"/>
      </w:divBdr>
    </w:div>
    <w:div w:id="547029203">
      <w:bodyDiv w:val="1"/>
      <w:marLeft w:val="0"/>
      <w:marRight w:val="0"/>
      <w:marTop w:val="0"/>
      <w:marBottom w:val="0"/>
      <w:divBdr>
        <w:top w:val="none" w:sz="0" w:space="0" w:color="auto"/>
        <w:left w:val="none" w:sz="0" w:space="0" w:color="auto"/>
        <w:bottom w:val="none" w:sz="0" w:space="0" w:color="auto"/>
        <w:right w:val="none" w:sz="0" w:space="0" w:color="auto"/>
      </w:divBdr>
    </w:div>
    <w:div w:id="547693593">
      <w:bodyDiv w:val="1"/>
      <w:marLeft w:val="0"/>
      <w:marRight w:val="0"/>
      <w:marTop w:val="0"/>
      <w:marBottom w:val="0"/>
      <w:divBdr>
        <w:top w:val="none" w:sz="0" w:space="0" w:color="auto"/>
        <w:left w:val="none" w:sz="0" w:space="0" w:color="auto"/>
        <w:bottom w:val="none" w:sz="0" w:space="0" w:color="auto"/>
        <w:right w:val="none" w:sz="0" w:space="0" w:color="auto"/>
      </w:divBdr>
    </w:div>
    <w:div w:id="563376901">
      <w:bodyDiv w:val="1"/>
      <w:marLeft w:val="0"/>
      <w:marRight w:val="0"/>
      <w:marTop w:val="0"/>
      <w:marBottom w:val="0"/>
      <w:divBdr>
        <w:top w:val="none" w:sz="0" w:space="0" w:color="auto"/>
        <w:left w:val="none" w:sz="0" w:space="0" w:color="auto"/>
        <w:bottom w:val="none" w:sz="0" w:space="0" w:color="auto"/>
        <w:right w:val="none" w:sz="0" w:space="0" w:color="auto"/>
      </w:divBdr>
    </w:div>
    <w:div w:id="570850453">
      <w:bodyDiv w:val="1"/>
      <w:marLeft w:val="0"/>
      <w:marRight w:val="0"/>
      <w:marTop w:val="0"/>
      <w:marBottom w:val="0"/>
      <w:divBdr>
        <w:top w:val="none" w:sz="0" w:space="0" w:color="auto"/>
        <w:left w:val="none" w:sz="0" w:space="0" w:color="auto"/>
        <w:bottom w:val="none" w:sz="0" w:space="0" w:color="auto"/>
        <w:right w:val="none" w:sz="0" w:space="0" w:color="auto"/>
      </w:divBdr>
    </w:div>
    <w:div w:id="582031392">
      <w:bodyDiv w:val="1"/>
      <w:marLeft w:val="0"/>
      <w:marRight w:val="0"/>
      <w:marTop w:val="0"/>
      <w:marBottom w:val="0"/>
      <w:divBdr>
        <w:top w:val="none" w:sz="0" w:space="0" w:color="auto"/>
        <w:left w:val="none" w:sz="0" w:space="0" w:color="auto"/>
        <w:bottom w:val="none" w:sz="0" w:space="0" w:color="auto"/>
        <w:right w:val="none" w:sz="0" w:space="0" w:color="auto"/>
      </w:divBdr>
    </w:div>
    <w:div w:id="582254319">
      <w:bodyDiv w:val="1"/>
      <w:marLeft w:val="0"/>
      <w:marRight w:val="0"/>
      <w:marTop w:val="0"/>
      <w:marBottom w:val="0"/>
      <w:divBdr>
        <w:top w:val="none" w:sz="0" w:space="0" w:color="auto"/>
        <w:left w:val="none" w:sz="0" w:space="0" w:color="auto"/>
        <w:bottom w:val="none" w:sz="0" w:space="0" w:color="auto"/>
        <w:right w:val="none" w:sz="0" w:space="0" w:color="auto"/>
      </w:divBdr>
    </w:div>
    <w:div w:id="596986378">
      <w:bodyDiv w:val="1"/>
      <w:marLeft w:val="0"/>
      <w:marRight w:val="0"/>
      <w:marTop w:val="0"/>
      <w:marBottom w:val="0"/>
      <w:divBdr>
        <w:top w:val="none" w:sz="0" w:space="0" w:color="auto"/>
        <w:left w:val="none" w:sz="0" w:space="0" w:color="auto"/>
        <w:bottom w:val="none" w:sz="0" w:space="0" w:color="auto"/>
        <w:right w:val="none" w:sz="0" w:space="0" w:color="auto"/>
      </w:divBdr>
    </w:div>
    <w:div w:id="621963064">
      <w:bodyDiv w:val="1"/>
      <w:marLeft w:val="0"/>
      <w:marRight w:val="0"/>
      <w:marTop w:val="0"/>
      <w:marBottom w:val="0"/>
      <w:divBdr>
        <w:top w:val="none" w:sz="0" w:space="0" w:color="auto"/>
        <w:left w:val="none" w:sz="0" w:space="0" w:color="auto"/>
        <w:bottom w:val="none" w:sz="0" w:space="0" w:color="auto"/>
        <w:right w:val="none" w:sz="0" w:space="0" w:color="auto"/>
      </w:divBdr>
    </w:div>
    <w:div w:id="672758238">
      <w:bodyDiv w:val="1"/>
      <w:marLeft w:val="0"/>
      <w:marRight w:val="0"/>
      <w:marTop w:val="0"/>
      <w:marBottom w:val="0"/>
      <w:divBdr>
        <w:top w:val="none" w:sz="0" w:space="0" w:color="auto"/>
        <w:left w:val="none" w:sz="0" w:space="0" w:color="auto"/>
        <w:bottom w:val="none" w:sz="0" w:space="0" w:color="auto"/>
        <w:right w:val="none" w:sz="0" w:space="0" w:color="auto"/>
      </w:divBdr>
    </w:div>
    <w:div w:id="698552585">
      <w:bodyDiv w:val="1"/>
      <w:marLeft w:val="0"/>
      <w:marRight w:val="0"/>
      <w:marTop w:val="0"/>
      <w:marBottom w:val="0"/>
      <w:divBdr>
        <w:top w:val="none" w:sz="0" w:space="0" w:color="auto"/>
        <w:left w:val="none" w:sz="0" w:space="0" w:color="auto"/>
        <w:bottom w:val="none" w:sz="0" w:space="0" w:color="auto"/>
        <w:right w:val="none" w:sz="0" w:space="0" w:color="auto"/>
      </w:divBdr>
    </w:div>
    <w:div w:id="713968369">
      <w:bodyDiv w:val="1"/>
      <w:marLeft w:val="0"/>
      <w:marRight w:val="0"/>
      <w:marTop w:val="0"/>
      <w:marBottom w:val="0"/>
      <w:divBdr>
        <w:top w:val="none" w:sz="0" w:space="0" w:color="auto"/>
        <w:left w:val="none" w:sz="0" w:space="0" w:color="auto"/>
        <w:bottom w:val="none" w:sz="0" w:space="0" w:color="auto"/>
        <w:right w:val="none" w:sz="0" w:space="0" w:color="auto"/>
      </w:divBdr>
    </w:div>
    <w:div w:id="736635038">
      <w:bodyDiv w:val="1"/>
      <w:marLeft w:val="0"/>
      <w:marRight w:val="0"/>
      <w:marTop w:val="0"/>
      <w:marBottom w:val="0"/>
      <w:divBdr>
        <w:top w:val="none" w:sz="0" w:space="0" w:color="auto"/>
        <w:left w:val="none" w:sz="0" w:space="0" w:color="auto"/>
        <w:bottom w:val="none" w:sz="0" w:space="0" w:color="auto"/>
        <w:right w:val="none" w:sz="0" w:space="0" w:color="auto"/>
      </w:divBdr>
    </w:div>
    <w:div w:id="739643420">
      <w:bodyDiv w:val="1"/>
      <w:marLeft w:val="0"/>
      <w:marRight w:val="0"/>
      <w:marTop w:val="0"/>
      <w:marBottom w:val="0"/>
      <w:divBdr>
        <w:top w:val="none" w:sz="0" w:space="0" w:color="auto"/>
        <w:left w:val="none" w:sz="0" w:space="0" w:color="auto"/>
        <w:bottom w:val="none" w:sz="0" w:space="0" w:color="auto"/>
        <w:right w:val="none" w:sz="0" w:space="0" w:color="auto"/>
      </w:divBdr>
    </w:div>
    <w:div w:id="819812214">
      <w:bodyDiv w:val="1"/>
      <w:marLeft w:val="0"/>
      <w:marRight w:val="0"/>
      <w:marTop w:val="0"/>
      <w:marBottom w:val="0"/>
      <w:divBdr>
        <w:top w:val="none" w:sz="0" w:space="0" w:color="auto"/>
        <w:left w:val="none" w:sz="0" w:space="0" w:color="auto"/>
        <w:bottom w:val="none" w:sz="0" w:space="0" w:color="auto"/>
        <w:right w:val="none" w:sz="0" w:space="0" w:color="auto"/>
      </w:divBdr>
    </w:div>
    <w:div w:id="831264303">
      <w:bodyDiv w:val="1"/>
      <w:marLeft w:val="0"/>
      <w:marRight w:val="0"/>
      <w:marTop w:val="0"/>
      <w:marBottom w:val="0"/>
      <w:divBdr>
        <w:top w:val="none" w:sz="0" w:space="0" w:color="auto"/>
        <w:left w:val="none" w:sz="0" w:space="0" w:color="auto"/>
        <w:bottom w:val="none" w:sz="0" w:space="0" w:color="auto"/>
        <w:right w:val="none" w:sz="0" w:space="0" w:color="auto"/>
      </w:divBdr>
    </w:div>
    <w:div w:id="844856621">
      <w:bodyDiv w:val="1"/>
      <w:marLeft w:val="0"/>
      <w:marRight w:val="0"/>
      <w:marTop w:val="0"/>
      <w:marBottom w:val="0"/>
      <w:divBdr>
        <w:top w:val="none" w:sz="0" w:space="0" w:color="auto"/>
        <w:left w:val="none" w:sz="0" w:space="0" w:color="auto"/>
        <w:bottom w:val="none" w:sz="0" w:space="0" w:color="auto"/>
        <w:right w:val="none" w:sz="0" w:space="0" w:color="auto"/>
      </w:divBdr>
    </w:div>
    <w:div w:id="859775851">
      <w:bodyDiv w:val="1"/>
      <w:marLeft w:val="0"/>
      <w:marRight w:val="0"/>
      <w:marTop w:val="0"/>
      <w:marBottom w:val="0"/>
      <w:divBdr>
        <w:top w:val="none" w:sz="0" w:space="0" w:color="auto"/>
        <w:left w:val="none" w:sz="0" w:space="0" w:color="auto"/>
        <w:bottom w:val="none" w:sz="0" w:space="0" w:color="auto"/>
        <w:right w:val="none" w:sz="0" w:space="0" w:color="auto"/>
      </w:divBdr>
    </w:div>
    <w:div w:id="865368394">
      <w:bodyDiv w:val="1"/>
      <w:marLeft w:val="0"/>
      <w:marRight w:val="0"/>
      <w:marTop w:val="0"/>
      <w:marBottom w:val="0"/>
      <w:divBdr>
        <w:top w:val="none" w:sz="0" w:space="0" w:color="auto"/>
        <w:left w:val="none" w:sz="0" w:space="0" w:color="auto"/>
        <w:bottom w:val="none" w:sz="0" w:space="0" w:color="auto"/>
        <w:right w:val="none" w:sz="0" w:space="0" w:color="auto"/>
      </w:divBdr>
    </w:div>
    <w:div w:id="870338540">
      <w:bodyDiv w:val="1"/>
      <w:marLeft w:val="0"/>
      <w:marRight w:val="0"/>
      <w:marTop w:val="0"/>
      <w:marBottom w:val="0"/>
      <w:divBdr>
        <w:top w:val="none" w:sz="0" w:space="0" w:color="auto"/>
        <w:left w:val="none" w:sz="0" w:space="0" w:color="auto"/>
        <w:bottom w:val="none" w:sz="0" w:space="0" w:color="auto"/>
        <w:right w:val="none" w:sz="0" w:space="0" w:color="auto"/>
      </w:divBdr>
    </w:div>
    <w:div w:id="879782222">
      <w:bodyDiv w:val="1"/>
      <w:marLeft w:val="0"/>
      <w:marRight w:val="0"/>
      <w:marTop w:val="0"/>
      <w:marBottom w:val="0"/>
      <w:divBdr>
        <w:top w:val="none" w:sz="0" w:space="0" w:color="auto"/>
        <w:left w:val="none" w:sz="0" w:space="0" w:color="auto"/>
        <w:bottom w:val="none" w:sz="0" w:space="0" w:color="auto"/>
        <w:right w:val="none" w:sz="0" w:space="0" w:color="auto"/>
      </w:divBdr>
    </w:div>
    <w:div w:id="931012320">
      <w:bodyDiv w:val="1"/>
      <w:marLeft w:val="0"/>
      <w:marRight w:val="0"/>
      <w:marTop w:val="0"/>
      <w:marBottom w:val="0"/>
      <w:divBdr>
        <w:top w:val="none" w:sz="0" w:space="0" w:color="auto"/>
        <w:left w:val="none" w:sz="0" w:space="0" w:color="auto"/>
        <w:bottom w:val="none" w:sz="0" w:space="0" w:color="auto"/>
        <w:right w:val="none" w:sz="0" w:space="0" w:color="auto"/>
      </w:divBdr>
    </w:div>
    <w:div w:id="933442746">
      <w:bodyDiv w:val="1"/>
      <w:marLeft w:val="0"/>
      <w:marRight w:val="0"/>
      <w:marTop w:val="0"/>
      <w:marBottom w:val="0"/>
      <w:divBdr>
        <w:top w:val="none" w:sz="0" w:space="0" w:color="auto"/>
        <w:left w:val="none" w:sz="0" w:space="0" w:color="auto"/>
        <w:bottom w:val="none" w:sz="0" w:space="0" w:color="auto"/>
        <w:right w:val="none" w:sz="0" w:space="0" w:color="auto"/>
      </w:divBdr>
    </w:div>
    <w:div w:id="962922286">
      <w:bodyDiv w:val="1"/>
      <w:marLeft w:val="0"/>
      <w:marRight w:val="0"/>
      <w:marTop w:val="0"/>
      <w:marBottom w:val="0"/>
      <w:divBdr>
        <w:top w:val="none" w:sz="0" w:space="0" w:color="auto"/>
        <w:left w:val="none" w:sz="0" w:space="0" w:color="auto"/>
        <w:bottom w:val="none" w:sz="0" w:space="0" w:color="auto"/>
        <w:right w:val="none" w:sz="0" w:space="0" w:color="auto"/>
      </w:divBdr>
    </w:div>
    <w:div w:id="991447329">
      <w:bodyDiv w:val="1"/>
      <w:marLeft w:val="0"/>
      <w:marRight w:val="0"/>
      <w:marTop w:val="0"/>
      <w:marBottom w:val="0"/>
      <w:divBdr>
        <w:top w:val="none" w:sz="0" w:space="0" w:color="auto"/>
        <w:left w:val="none" w:sz="0" w:space="0" w:color="auto"/>
        <w:bottom w:val="none" w:sz="0" w:space="0" w:color="auto"/>
        <w:right w:val="none" w:sz="0" w:space="0" w:color="auto"/>
      </w:divBdr>
    </w:div>
    <w:div w:id="1007052362">
      <w:bodyDiv w:val="1"/>
      <w:marLeft w:val="0"/>
      <w:marRight w:val="0"/>
      <w:marTop w:val="0"/>
      <w:marBottom w:val="0"/>
      <w:divBdr>
        <w:top w:val="none" w:sz="0" w:space="0" w:color="auto"/>
        <w:left w:val="none" w:sz="0" w:space="0" w:color="auto"/>
        <w:bottom w:val="none" w:sz="0" w:space="0" w:color="auto"/>
        <w:right w:val="none" w:sz="0" w:space="0" w:color="auto"/>
      </w:divBdr>
    </w:div>
    <w:div w:id="1104105817">
      <w:bodyDiv w:val="1"/>
      <w:marLeft w:val="0"/>
      <w:marRight w:val="0"/>
      <w:marTop w:val="0"/>
      <w:marBottom w:val="0"/>
      <w:divBdr>
        <w:top w:val="none" w:sz="0" w:space="0" w:color="auto"/>
        <w:left w:val="none" w:sz="0" w:space="0" w:color="auto"/>
        <w:bottom w:val="none" w:sz="0" w:space="0" w:color="auto"/>
        <w:right w:val="none" w:sz="0" w:space="0" w:color="auto"/>
      </w:divBdr>
    </w:div>
    <w:div w:id="1111389867">
      <w:bodyDiv w:val="1"/>
      <w:marLeft w:val="0"/>
      <w:marRight w:val="0"/>
      <w:marTop w:val="0"/>
      <w:marBottom w:val="0"/>
      <w:divBdr>
        <w:top w:val="none" w:sz="0" w:space="0" w:color="auto"/>
        <w:left w:val="none" w:sz="0" w:space="0" w:color="auto"/>
        <w:bottom w:val="none" w:sz="0" w:space="0" w:color="auto"/>
        <w:right w:val="none" w:sz="0" w:space="0" w:color="auto"/>
      </w:divBdr>
    </w:div>
    <w:div w:id="1127092129">
      <w:bodyDiv w:val="1"/>
      <w:marLeft w:val="0"/>
      <w:marRight w:val="0"/>
      <w:marTop w:val="0"/>
      <w:marBottom w:val="0"/>
      <w:divBdr>
        <w:top w:val="none" w:sz="0" w:space="0" w:color="auto"/>
        <w:left w:val="none" w:sz="0" w:space="0" w:color="auto"/>
        <w:bottom w:val="none" w:sz="0" w:space="0" w:color="auto"/>
        <w:right w:val="none" w:sz="0" w:space="0" w:color="auto"/>
      </w:divBdr>
    </w:div>
    <w:div w:id="1144080995">
      <w:bodyDiv w:val="1"/>
      <w:marLeft w:val="0"/>
      <w:marRight w:val="0"/>
      <w:marTop w:val="0"/>
      <w:marBottom w:val="0"/>
      <w:divBdr>
        <w:top w:val="none" w:sz="0" w:space="0" w:color="auto"/>
        <w:left w:val="none" w:sz="0" w:space="0" w:color="auto"/>
        <w:bottom w:val="none" w:sz="0" w:space="0" w:color="auto"/>
        <w:right w:val="none" w:sz="0" w:space="0" w:color="auto"/>
      </w:divBdr>
    </w:div>
    <w:div w:id="1146898345">
      <w:bodyDiv w:val="1"/>
      <w:marLeft w:val="0"/>
      <w:marRight w:val="0"/>
      <w:marTop w:val="0"/>
      <w:marBottom w:val="0"/>
      <w:divBdr>
        <w:top w:val="none" w:sz="0" w:space="0" w:color="auto"/>
        <w:left w:val="none" w:sz="0" w:space="0" w:color="auto"/>
        <w:bottom w:val="none" w:sz="0" w:space="0" w:color="auto"/>
        <w:right w:val="none" w:sz="0" w:space="0" w:color="auto"/>
      </w:divBdr>
    </w:div>
    <w:div w:id="1147358426">
      <w:bodyDiv w:val="1"/>
      <w:marLeft w:val="0"/>
      <w:marRight w:val="0"/>
      <w:marTop w:val="0"/>
      <w:marBottom w:val="0"/>
      <w:divBdr>
        <w:top w:val="none" w:sz="0" w:space="0" w:color="auto"/>
        <w:left w:val="none" w:sz="0" w:space="0" w:color="auto"/>
        <w:bottom w:val="none" w:sz="0" w:space="0" w:color="auto"/>
        <w:right w:val="none" w:sz="0" w:space="0" w:color="auto"/>
      </w:divBdr>
    </w:div>
    <w:div w:id="1149206223">
      <w:bodyDiv w:val="1"/>
      <w:marLeft w:val="0"/>
      <w:marRight w:val="0"/>
      <w:marTop w:val="0"/>
      <w:marBottom w:val="0"/>
      <w:divBdr>
        <w:top w:val="none" w:sz="0" w:space="0" w:color="auto"/>
        <w:left w:val="none" w:sz="0" w:space="0" w:color="auto"/>
        <w:bottom w:val="none" w:sz="0" w:space="0" w:color="auto"/>
        <w:right w:val="none" w:sz="0" w:space="0" w:color="auto"/>
      </w:divBdr>
    </w:div>
    <w:div w:id="1173061087">
      <w:bodyDiv w:val="1"/>
      <w:marLeft w:val="0"/>
      <w:marRight w:val="0"/>
      <w:marTop w:val="0"/>
      <w:marBottom w:val="0"/>
      <w:divBdr>
        <w:top w:val="none" w:sz="0" w:space="0" w:color="auto"/>
        <w:left w:val="none" w:sz="0" w:space="0" w:color="auto"/>
        <w:bottom w:val="none" w:sz="0" w:space="0" w:color="auto"/>
        <w:right w:val="none" w:sz="0" w:space="0" w:color="auto"/>
      </w:divBdr>
    </w:div>
    <w:div w:id="1181090343">
      <w:bodyDiv w:val="1"/>
      <w:marLeft w:val="0"/>
      <w:marRight w:val="0"/>
      <w:marTop w:val="0"/>
      <w:marBottom w:val="0"/>
      <w:divBdr>
        <w:top w:val="none" w:sz="0" w:space="0" w:color="auto"/>
        <w:left w:val="none" w:sz="0" w:space="0" w:color="auto"/>
        <w:bottom w:val="none" w:sz="0" w:space="0" w:color="auto"/>
        <w:right w:val="none" w:sz="0" w:space="0" w:color="auto"/>
      </w:divBdr>
    </w:div>
    <w:div w:id="1195801904">
      <w:bodyDiv w:val="1"/>
      <w:marLeft w:val="0"/>
      <w:marRight w:val="0"/>
      <w:marTop w:val="0"/>
      <w:marBottom w:val="0"/>
      <w:divBdr>
        <w:top w:val="none" w:sz="0" w:space="0" w:color="auto"/>
        <w:left w:val="none" w:sz="0" w:space="0" w:color="auto"/>
        <w:bottom w:val="none" w:sz="0" w:space="0" w:color="auto"/>
        <w:right w:val="none" w:sz="0" w:space="0" w:color="auto"/>
      </w:divBdr>
    </w:div>
    <w:div w:id="1204442835">
      <w:bodyDiv w:val="1"/>
      <w:marLeft w:val="0"/>
      <w:marRight w:val="0"/>
      <w:marTop w:val="0"/>
      <w:marBottom w:val="0"/>
      <w:divBdr>
        <w:top w:val="none" w:sz="0" w:space="0" w:color="auto"/>
        <w:left w:val="none" w:sz="0" w:space="0" w:color="auto"/>
        <w:bottom w:val="none" w:sz="0" w:space="0" w:color="auto"/>
        <w:right w:val="none" w:sz="0" w:space="0" w:color="auto"/>
      </w:divBdr>
    </w:div>
    <w:div w:id="1214658459">
      <w:bodyDiv w:val="1"/>
      <w:marLeft w:val="0"/>
      <w:marRight w:val="0"/>
      <w:marTop w:val="0"/>
      <w:marBottom w:val="0"/>
      <w:divBdr>
        <w:top w:val="none" w:sz="0" w:space="0" w:color="auto"/>
        <w:left w:val="none" w:sz="0" w:space="0" w:color="auto"/>
        <w:bottom w:val="none" w:sz="0" w:space="0" w:color="auto"/>
        <w:right w:val="none" w:sz="0" w:space="0" w:color="auto"/>
      </w:divBdr>
    </w:div>
    <w:div w:id="1217426882">
      <w:bodyDiv w:val="1"/>
      <w:marLeft w:val="0"/>
      <w:marRight w:val="0"/>
      <w:marTop w:val="0"/>
      <w:marBottom w:val="0"/>
      <w:divBdr>
        <w:top w:val="none" w:sz="0" w:space="0" w:color="auto"/>
        <w:left w:val="none" w:sz="0" w:space="0" w:color="auto"/>
        <w:bottom w:val="none" w:sz="0" w:space="0" w:color="auto"/>
        <w:right w:val="none" w:sz="0" w:space="0" w:color="auto"/>
      </w:divBdr>
    </w:div>
    <w:div w:id="1219323799">
      <w:bodyDiv w:val="1"/>
      <w:marLeft w:val="0"/>
      <w:marRight w:val="0"/>
      <w:marTop w:val="0"/>
      <w:marBottom w:val="0"/>
      <w:divBdr>
        <w:top w:val="none" w:sz="0" w:space="0" w:color="auto"/>
        <w:left w:val="none" w:sz="0" w:space="0" w:color="auto"/>
        <w:bottom w:val="none" w:sz="0" w:space="0" w:color="auto"/>
        <w:right w:val="none" w:sz="0" w:space="0" w:color="auto"/>
      </w:divBdr>
    </w:div>
    <w:div w:id="1231039163">
      <w:bodyDiv w:val="1"/>
      <w:marLeft w:val="0"/>
      <w:marRight w:val="0"/>
      <w:marTop w:val="0"/>
      <w:marBottom w:val="0"/>
      <w:divBdr>
        <w:top w:val="none" w:sz="0" w:space="0" w:color="auto"/>
        <w:left w:val="none" w:sz="0" w:space="0" w:color="auto"/>
        <w:bottom w:val="none" w:sz="0" w:space="0" w:color="auto"/>
        <w:right w:val="none" w:sz="0" w:space="0" w:color="auto"/>
      </w:divBdr>
    </w:div>
    <w:div w:id="1284850172">
      <w:bodyDiv w:val="1"/>
      <w:marLeft w:val="0"/>
      <w:marRight w:val="0"/>
      <w:marTop w:val="0"/>
      <w:marBottom w:val="0"/>
      <w:divBdr>
        <w:top w:val="none" w:sz="0" w:space="0" w:color="auto"/>
        <w:left w:val="none" w:sz="0" w:space="0" w:color="auto"/>
        <w:bottom w:val="none" w:sz="0" w:space="0" w:color="auto"/>
        <w:right w:val="none" w:sz="0" w:space="0" w:color="auto"/>
      </w:divBdr>
    </w:div>
    <w:div w:id="1315140269">
      <w:bodyDiv w:val="1"/>
      <w:marLeft w:val="0"/>
      <w:marRight w:val="0"/>
      <w:marTop w:val="0"/>
      <w:marBottom w:val="0"/>
      <w:divBdr>
        <w:top w:val="none" w:sz="0" w:space="0" w:color="auto"/>
        <w:left w:val="none" w:sz="0" w:space="0" w:color="auto"/>
        <w:bottom w:val="none" w:sz="0" w:space="0" w:color="auto"/>
        <w:right w:val="none" w:sz="0" w:space="0" w:color="auto"/>
      </w:divBdr>
    </w:div>
    <w:div w:id="1334607010">
      <w:bodyDiv w:val="1"/>
      <w:marLeft w:val="0"/>
      <w:marRight w:val="0"/>
      <w:marTop w:val="0"/>
      <w:marBottom w:val="0"/>
      <w:divBdr>
        <w:top w:val="none" w:sz="0" w:space="0" w:color="auto"/>
        <w:left w:val="none" w:sz="0" w:space="0" w:color="auto"/>
        <w:bottom w:val="none" w:sz="0" w:space="0" w:color="auto"/>
        <w:right w:val="none" w:sz="0" w:space="0" w:color="auto"/>
      </w:divBdr>
    </w:div>
    <w:div w:id="1365331255">
      <w:bodyDiv w:val="1"/>
      <w:marLeft w:val="0"/>
      <w:marRight w:val="0"/>
      <w:marTop w:val="0"/>
      <w:marBottom w:val="0"/>
      <w:divBdr>
        <w:top w:val="none" w:sz="0" w:space="0" w:color="auto"/>
        <w:left w:val="none" w:sz="0" w:space="0" w:color="auto"/>
        <w:bottom w:val="none" w:sz="0" w:space="0" w:color="auto"/>
        <w:right w:val="none" w:sz="0" w:space="0" w:color="auto"/>
      </w:divBdr>
    </w:div>
    <w:div w:id="1397048257">
      <w:bodyDiv w:val="1"/>
      <w:marLeft w:val="0"/>
      <w:marRight w:val="0"/>
      <w:marTop w:val="0"/>
      <w:marBottom w:val="0"/>
      <w:divBdr>
        <w:top w:val="none" w:sz="0" w:space="0" w:color="auto"/>
        <w:left w:val="none" w:sz="0" w:space="0" w:color="auto"/>
        <w:bottom w:val="none" w:sz="0" w:space="0" w:color="auto"/>
        <w:right w:val="none" w:sz="0" w:space="0" w:color="auto"/>
      </w:divBdr>
    </w:div>
    <w:div w:id="1413158231">
      <w:bodyDiv w:val="1"/>
      <w:marLeft w:val="0"/>
      <w:marRight w:val="0"/>
      <w:marTop w:val="0"/>
      <w:marBottom w:val="0"/>
      <w:divBdr>
        <w:top w:val="none" w:sz="0" w:space="0" w:color="auto"/>
        <w:left w:val="none" w:sz="0" w:space="0" w:color="auto"/>
        <w:bottom w:val="none" w:sz="0" w:space="0" w:color="auto"/>
        <w:right w:val="none" w:sz="0" w:space="0" w:color="auto"/>
      </w:divBdr>
    </w:div>
    <w:div w:id="1422019654">
      <w:bodyDiv w:val="1"/>
      <w:marLeft w:val="0"/>
      <w:marRight w:val="0"/>
      <w:marTop w:val="0"/>
      <w:marBottom w:val="0"/>
      <w:divBdr>
        <w:top w:val="none" w:sz="0" w:space="0" w:color="auto"/>
        <w:left w:val="none" w:sz="0" w:space="0" w:color="auto"/>
        <w:bottom w:val="none" w:sz="0" w:space="0" w:color="auto"/>
        <w:right w:val="none" w:sz="0" w:space="0" w:color="auto"/>
      </w:divBdr>
    </w:div>
    <w:div w:id="1435049875">
      <w:bodyDiv w:val="1"/>
      <w:marLeft w:val="0"/>
      <w:marRight w:val="0"/>
      <w:marTop w:val="0"/>
      <w:marBottom w:val="0"/>
      <w:divBdr>
        <w:top w:val="none" w:sz="0" w:space="0" w:color="auto"/>
        <w:left w:val="none" w:sz="0" w:space="0" w:color="auto"/>
        <w:bottom w:val="none" w:sz="0" w:space="0" w:color="auto"/>
        <w:right w:val="none" w:sz="0" w:space="0" w:color="auto"/>
      </w:divBdr>
    </w:div>
    <w:div w:id="1447583153">
      <w:bodyDiv w:val="1"/>
      <w:marLeft w:val="0"/>
      <w:marRight w:val="0"/>
      <w:marTop w:val="0"/>
      <w:marBottom w:val="0"/>
      <w:divBdr>
        <w:top w:val="none" w:sz="0" w:space="0" w:color="auto"/>
        <w:left w:val="none" w:sz="0" w:space="0" w:color="auto"/>
        <w:bottom w:val="none" w:sz="0" w:space="0" w:color="auto"/>
        <w:right w:val="none" w:sz="0" w:space="0" w:color="auto"/>
      </w:divBdr>
    </w:div>
    <w:div w:id="1449007739">
      <w:bodyDiv w:val="1"/>
      <w:marLeft w:val="0"/>
      <w:marRight w:val="0"/>
      <w:marTop w:val="0"/>
      <w:marBottom w:val="0"/>
      <w:divBdr>
        <w:top w:val="none" w:sz="0" w:space="0" w:color="auto"/>
        <w:left w:val="none" w:sz="0" w:space="0" w:color="auto"/>
        <w:bottom w:val="none" w:sz="0" w:space="0" w:color="auto"/>
        <w:right w:val="none" w:sz="0" w:space="0" w:color="auto"/>
      </w:divBdr>
    </w:div>
    <w:div w:id="1454135242">
      <w:bodyDiv w:val="1"/>
      <w:marLeft w:val="0"/>
      <w:marRight w:val="0"/>
      <w:marTop w:val="0"/>
      <w:marBottom w:val="0"/>
      <w:divBdr>
        <w:top w:val="none" w:sz="0" w:space="0" w:color="auto"/>
        <w:left w:val="none" w:sz="0" w:space="0" w:color="auto"/>
        <w:bottom w:val="none" w:sz="0" w:space="0" w:color="auto"/>
        <w:right w:val="none" w:sz="0" w:space="0" w:color="auto"/>
      </w:divBdr>
    </w:div>
    <w:div w:id="1479805684">
      <w:bodyDiv w:val="1"/>
      <w:marLeft w:val="0"/>
      <w:marRight w:val="0"/>
      <w:marTop w:val="0"/>
      <w:marBottom w:val="0"/>
      <w:divBdr>
        <w:top w:val="none" w:sz="0" w:space="0" w:color="auto"/>
        <w:left w:val="none" w:sz="0" w:space="0" w:color="auto"/>
        <w:bottom w:val="none" w:sz="0" w:space="0" w:color="auto"/>
        <w:right w:val="none" w:sz="0" w:space="0" w:color="auto"/>
      </w:divBdr>
    </w:div>
    <w:div w:id="1486240026">
      <w:bodyDiv w:val="1"/>
      <w:marLeft w:val="0"/>
      <w:marRight w:val="0"/>
      <w:marTop w:val="0"/>
      <w:marBottom w:val="0"/>
      <w:divBdr>
        <w:top w:val="none" w:sz="0" w:space="0" w:color="auto"/>
        <w:left w:val="none" w:sz="0" w:space="0" w:color="auto"/>
        <w:bottom w:val="none" w:sz="0" w:space="0" w:color="auto"/>
        <w:right w:val="none" w:sz="0" w:space="0" w:color="auto"/>
      </w:divBdr>
    </w:div>
    <w:div w:id="1496724681">
      <w:bodyDiv w:val="1"/>
      <w:marLeft w:val="0"/>
      <w:marRight w:val="0"/>
      <w:marTop w:val="0"/>
      <w:marBottom w:val="0"/>
      <w:divBdr>
        <w:top w:val="none" w:sz="0" w:space="0" w:color="auto"/>
        <w:left w:val="none" w:sz="0" w:space="0" w:color="auto"/>
        <w:bottom w:val="none" w:sz="0" w:space="0" w:color="auto"/>
        <w:right w:val="none" w:sz="0" w:space="0" w:color="auto"/>
      </w:divBdr>
    </w:div>
    <w:div w:id="1522623632">
      <w:bodyDiv w:val="1"/>
      <w:marLeft w:val="0"/>
      <w:marRight w:val="0"/>
      <w:marTop w:val="0"/>
      <w:marBottom w:val="0"/>
      <w:divBdr>
        <w:top w:val="none" w:sz="0" w:space="0" w:color="auto"/>
        <w:left w:val="none" w:sz="0" w:space="0" w:color="auto"/>
        <w:bottom w:val="none" w:sz="0" w:space="0" w:color="auto"/>
        <w:right w:val="none" w:sz="0" w:space="0" w:color="auto"/>
      </w:divBdr>
    </w:div>
    <w:div w:id="1539274814">
      <w:bodyDiv w:val="1"/>
      <w:marLeft w:val="0"/>
      <w:marRight w:val="0"/>
      <w:marTop w:val="0"/>
      <w:marBottom w:val="0"/>
      <w:divBdr>
        <w:top w:val="none" w:sz="0" w:space="0" w:color="auto"/>
        <w:left w:val="none" w:sz="0" w:space="0" w:color="auto"/>
        <w:bottom w:val="none" w:sz="0" w:space="0" w:color="auto"/>
        <w:right w:val="none" w:sz="0" w:space="0" w:color="auto"/>
      </w:divBdr>
    </w:div>
    <w:div w:id="1541700925">
      <w:bodyDiv w:val="1"/>
      <w:marLeft w:val="0"/>
      <w:marRight w:val="0"/>
      <w:marTop w:val="0"/>
      <w:marBottom w:val="0"/>
      <w:divBdr>
        <w:top w:val="none" w:sz="0" w:space="0" w:color="auto"/>
        <w:left w:val="none" w:sz="0" w:space="0" w:color="auto"/>
        <w:bottom w:val="none" w:sz="0" w:space="0" w:color="auto"/>
        <w:right w:val="none" w:sz="0" w:space="0" w:color="auto"/>
      </w:divBdr>
    </w:div>
    <w:div w:id="1553077864">
      <w:bodyDiv w:val="1"/>
      <w:marLeft w:val="0"/>
      <w:marRight w:val="0"/>
      <w:marTop w:val="0"/>
      <w:marBottom w:val="0"/>
      <w:divBdr>
        <w:top w:val="none" w:sz="0" w:space="0" w:color="auto"/>
        <w:left w:val="none" w:sz="0" w:space="0" w:color="auto"/>
        <w:bottom w:val="none" w:sz="0" w:space="0" w:color="auto"/>
        <w:right w:val="none" w:sz="0" w:space="0" w:color="auto"/>
      </w:divBdr>
    </w:div>
    <w:div w:id="1567760311">
      <w:bodyDiv w:val="1"/>
      <w:marLeft w:val="0"/>
      <w:marRight w:val="0"/>
      <w:marTop w:val="0"/>
      <w:marBottom w:val="0"/>
      <w:divBdr>
        <w:top w:val="none" w:sz="0" w:space="0" w:color="auto"/>
        <w:left w:val="none" w:sz="0" w:space="0" w:color="auto"/>
        <w:bottom w:val="none" w:sz="0" w:space="0" w:color="auto"/>
        <w:right w:val="none" w:sz="0" w:space="0" w:color="auto"/>
      </w:divBdr>
    </w:div>
    <w:div w:id="1570771616">
      <w:bodyDiv w:val="1"/>
      <w:marLeft w:val="0"/>
      <w:marRight w:val="0"/>
      <w:marTop w:val="0"/>
      <w:marBottom w:val="0"/>
      <w:divBdr>
        <w:top w:val="none" w:sz="0" w:space="0" w:color="auto"/>
        <w:left w:val="none" w:sz="0" w:space="0" w:color="auto"/>
        <w:bottom w:val="none" w:sz="0" w:space="0" w:color="auto"/>
        <w:right w:val="none" w:sz="0" w:space="0" w:color="auto"/>
      </w:divBdr>
    </w:div>
    <w:div w:id="1611624520">
      <w:bodyDiv w:val="1"/>
      <w:marLeft w:val="0"/>
      <w:marRight w:val="0"/>
      <w:marTop w:val="0"/>
      <w:marBottom w:val="0"/>
      <w:divBdr>
        <w:top w:val="none" w:sz="0" w:space="0" w:color="auto"/>
        <w:left w:val="none" w:sz="0" w:space="0" w:color="auto"/>
        <w:bottom w:val="none" w:sz="0" w:space="0" w:color="auto"/>
        <w:right w:val="none" w:sz="0" w:space="0" w:color="auto"/>
      </w:divBdr>
    </w:div>
    <w:div w:id="1630864804">
      <w:bodyDiv w:val="1"/>
      <w:marLeft w:val="0"/>
      <w:marRight w:val="0"/>
      <w:marTop w:val="0"/>
      <w:marBottom w:val="0"/>
      <w:divBdr>
        <w:top w:val="none" w:sz="0" w:space="0" w:color="auto"/>
        <w:left w:val="none" w:sz="0" w:space="0" w:color="auto"/>
        <w:bottom w:val="none" w:sz="0" w:space="0" w:color="auto"/>
        <w:right w:val="none" w:sz="0" w:space="0" w:color="auto"/>
      </w:divBdr>
    </w:div>
    <w:div w:id="1636713668">
      <w:bodyDiv w:val="1"/>
      <w:marLeft w:val="0"/>
      <w:marRight w:val="0"/>
      <w:marTop w:val="0"/>
      <w:marBottom w:val="0"/>
      <w:divBdr>
        <w:top w:val="none" w:sz="0" w:space="0" w:color="auto"/>
        <w:left w:val="none" w:sz="0" w:space="0" w:color="auto"/>
        <w:bottom w:val="none" w:sz="0" w:space="0" w:color="auto"/>
        <w:right w:val="none" w:sz="0" w:space="0" w:color="auto"/>
      </w:divBdr>
    </w:div>
    <w:div w:id="1638534513">
      <w:bodyDiv w:val="1"/>
      <w:marLeft w:val="0"/>
      <w:marRight w:val="0"/>
      <w:marTop w:val="0"/>
      <w:marBottom w:val="0"/>
      <w:divBdr>
        <w:top w:val="none" w:sz="0" w:space="0" w:color="auto"/>
        <w:left w:val="none" w:sz="0" w:space="0" w:color="auto"/>
        <w:bottom w:val="none" w:sz="0" w:space="0" w:color="auto"/>
        <w:right w:val="none" w:sz="0" w:space="0" w:color="auto"/>
      </w:divBdr>
    </w:div>
    <w:div w:id="1715234777">
      <w:bodyDiv w:val="1"/>
      <w:marLeft w:val="0"/>
      <w:marRight w:val="0"/>
      <w:marTop w:val="0"/>
      <w:marBottom w:val="0"/>
      <w:divBdr>
        <w:top w:val="none" w:sz="0" w:space="0" w:color="auto"/>
        <w:left w:val="none" w:sz="0" w:space="0" w:color="auto"/>
        <w:bottom w:val="none" w:sz="0" w:space="0" w:color="auto"/>
        <w:right w:val="none" w:sz="0" w:space="0" w:color="auto"/>
      </w:divBdr>
    </w:div>
    <w:div w:id="1736929965">
      <w:bodyDiv w:val="1"/>
      <w:marLeft w:val="0"/>
      <w:marRight w:val="0"/>
      <w:marTop w:val="0"/>
      <w:marBottom w:val="0"/>
      <w:divBdr>
        <w:top w:val="none" w:sz="0" w:space="0" w:color="auto"/>
        <w:left w:val="none" w:sz="0" w:space="0" w:color="auto"/>
        <w:bottom w:val="none" w:sz="0" w:space="0" w:color="auto"/>
        <w:right w:val="none" w:sz="0" w:space="0" w:color="auto"/>
      </w:divBdr>
    </w:div>
    <w:div w:id="1742017712">
      <w:bodyDiv w:val="1"/>
      <w:marLeft w:val="0"/>
      <w:marRight w:val="0"/>
      <w:marTop w:val="0"/>
      <w:marBottom w:val="0"/>
      <w:divBdr>
        <w:top w:val="none" w:sz="0" w:space="0" w:color="auto"/>
        <w:left w:val="none" w:sz="0" w:space="0" w:color="auto"/>
        <w:bottom w:val="none" w:sz="0" w:space="0" w:color="auto"/>
        <w:right w:val="none" w:sz="0" w:space="0" w:color="auto"/>
      </w:divBdr>
    </w:div>
    <w:div w:id="1743680387">
      <w:bodyDiv w:val="1"/>
      <w:marLeft w:val="0"/>
      <w:marRight w:val="0"/>
      <w:marTop w:val="0"/>
      <w:marBottom w:val="0"/>
      <w:divBdr>
        <w:top w:val="none" w:sz="0" w:space="0" w:color="auto"/>
        <w:left w:val="none" w:sz="0" w:space="0" w:color="auto"/>
        <w:bottom w:val="none" w:sz="0" w:space="0" w:color="auto"/>
        <w:right w:val="none" w:sz="0" w:space="0" w:color="auto"/>
      </w:divBdr>
    </w:div>
    <w:div w:id="1753308690">
      <w:bodyDiv w:val="1"/>
      <w:marLeft w:val="0"/>
      <w:marRight w:val="0"/>
      <w:marTop w:val="0"/>
      <w:marBottom w:val="0"/>
      <w:divBdr>
        <w:top w:val="none" w:sz="0" w:space="0" w:color="auto"/>
        <w:left w:val="none" w:sz="0" w:space="0" w:color="auto"/>
        <w:bottom w:val="none" w:sz="0" w:space="0" w:color="auto"/>
        <w:right w:val="none" w:sz="0" w:space="0" w:color="auto"/>
      </w:divBdr>
    </w:div>
    <w:div w:id="1760369182">
      <w:bodyDiv w:val="1"/>
      <w:marLeft w:val="0"/>
      <w:marRight w:val="0"/>
      <w:marTop w:val="0"/>
      <w:marBottom w:val="0"/>
      <w:divBdr>
        <w:top w:val="none" w:sz="0" w:space="0" w:color="auto"/>
        <w:left w:val="none" w:sz="0" w:space="0" w:color="auto"/>
        <w:bottom w:val="none" w:sz="0" w:space="0" w:color="auto"/>
        <w:right w:val="none" w:sz="0" w:space="0" w:color="auto"/>
      </w:divBdr>
    </w:div>
    <w:div w:id="1763843273">
      <w:bodyDiv w:val="1"/>
      <w:marLeft w:val="0"/>
      <w:marRight w:val="0"/>
      <w:marTop w:val="0"/>
      <w:marBottom w:val="0"/>
      <w:divBdr>
        <w:top w:val="none" w:sz="0" w:space="0" w:color="auto"/>
        <w:left w:val="none" w:sz="0" w:space="0" w:color="auto"/>
        <w:bottom w:val="none" w:sz="0" w:space="0" w:color="auto"/>
        <w:right w:val="none" w:sz="0" w:space="0" w:color="auto"/>
      </w:divBdr>
    </w:div>
    <w:div w:id="1777942119">
      <w:bodyDiv w:val="1"/>
      <w:marLeft w:val="0"/>
      <w:marRight w:val="0"/>
      <w:marTop w:val="0"/>
      <w:marBottom w:val="0"/>
      <w:divBdr>
        <w:top w:val="none" w:sz="0" w:space="0" w:color="auto"/>
        <w:left w:val="none" w:sz="0" w:space="0" w:color="auto"/>
        <w:bottom w:val="none" w:sz="0" w:space="0" w:color="auto"/>
        <w:right w:val="none" w:sz="0" w:space="0" w:color="auto"/>
      </w:divBdr>
    </w:div>
    <w:div w:id="1795561511">
      <w:bodyDiv w:val="1"/>
      <w:marLeft w:val="0"/>
      <w:marRight w:val="0"/>
      <w:marTop w:val="0"/>
      <w:marBottom w:val="0"/>
      <w:divBdr>
        <w:top w:val="none" w:sz="0" w:space="0" w:color="auto"/>
        <w:left w:val="none" w:sz="0" w:space="0" w:color="auto"/>
        <w:bottom w:val="none" w:sz="0" w:space="0" w:color="auto"/>
        <w:right w:val="none" w:sz="0" w:space="0" w:color="auto"/>
      </w:divBdr>
    </w:div>
    <w:div w:id="1805270353">
      <w:bodyDiv w:val="1"/>
      <w:marLeft w:val="0"/>
      <w:marRight w:val="0"/>
      <w:marTop w:val="0"/>
      <w:marBottom w:val="0"/>
      <w:divBdr>
        <w:top w:val="none" w:sz="0" w:space="0" w:color="auto"/>
        <w:left w:val="none" w:sz="0" w:space="0" w:color="auto"/>
        <w:bottom w:val="none" w:sz="0" w:space="0" w:color="auto"/>
        <w:right w:val="none" w:sz="0" w:space="0" w:color="auto"/>
      </w:divBdr>
    </w:div>
    <w:div w:id="1806965082">
      <w:bodyDiv w:val="1"/>
      <w:marLeft w:val="0"/>
      <w:marRight w:val="0"/>
      <w:marTop w:val="0"/>
      <w:marBottom w:val="0"/>
      <w:divBdr>
        <w:top w:val="none" w:sz="0" w:space="0" w:color="auto"/>
        <w:left w:val="none" w:sz="0" w:space="0" w:color="auto"/>
        <w:bottom w:val="none" w:sz="0" w:space="0" w:color="auto"/>
        <w:right w:val="none" w:sz="0" w:space="0" w:color="auto"/>
      </w:divBdr>
    </w:div>
    <w:div w:id="1811361728">
      <w:bodyDiv w:val="1"/>
      <w:marLeft w:val="0"/>
      <w:marRight w:val="0"/>
      <w:marTop w:val="0"/>
      <w:marBottom w:val="0"/>
      <w:divBdr>
        <w:top w:val="none" w:sz="0" w:space="0" w:color="auto"/>
        <w:left w:val="none" w:sz="0" w:space="0" w:color="auto"/>
        <w:bottom w:val="none" w:sz="0" w:space="0" w:color="auto"/>
        <w:right w:val="none" w:sz="0" w:space="0" w:color="auto"/>
      </w:divBdr>
    </w:div>
    <w:div w:id="1819960673">
      <w:bodyDiv w:val="1"/>
      <w:marLeft w:val="0"/>
      <w:marRight w:val="0"/>
      <w:marTop w:val="0"/>
      <w:marBottom w:val="0"/>
      <w:divBdr>
        <w:top w:val="none" w:sz="0" w:space="0" w:color="auto"/>
        <w:left w:val="none" w:sz="0" w:space="0" w:color="auto"/>
        <w:bottom w:val="none" w:sz="0" w:space="0" w:color="auto"/>
        <w:right w:val="none" w:sz="0" w:space="0" w:color="auto"/>
      </w:divBdr>
    </w:div>
    <w:div w:id="1851141112">
      <w:bodyDiv w:val="1"/>
      <w:marLeft w:val="0"/>
      <w:marRight w:val="0"/>
      <w:marTop w:val="0"/>
      <w:marBottom w:val="0"/>
      <w:divBdr>
        <w:top w:val="none" w:sz="0" w:space="0" w:color="auto"/>
        <w:left w:val="none" w:sz="0" w:space="0" w:color="auto"/>
        <w:bottom w:val="none" w:sz="0" w:space="0" w:color="auto"/>
        <w:right w:val="none" w:sz="0" w:space="0" w:color="auto"/>
      </w:divBdr>
    </w:div>
    <w:div w:id="1868716634">
      <w:bodyDiv w:val="1"/>
      <w:marLeft w:val="0"/>
      <w:marRight w:val="0"/>
      <w:marTop w:val="0"/>
      <w:marBottom w:val="0"/>
      <w:divBdr>
        <w:top w:val="none" w:sz="0" w:space="0" w:color="auto"/>
        <w:left w:val="none" w:sz="0" w:space="0" w:color="auto"/>
        <w:bottom w:val="none" w:sz="0" w:space="0" w:color="auto"/>
        <w:right w:val="none" w:sz="0" w:space="0" w:color="auto"/>
      </w:divBdr>
    </w:div>
    <w:div w:id="1884249546">
      <w:bodyDiv w:val="1"/>
      <w:marLeft w:val="0"/>
      <w:marRight w:val="0"/>
      <w:marTop w:val="0"/>
      <w:marBottom w:val="0"/>
      <w:divBdr>
        <w:top w:val="none" w:sz="0" w:space="0" w:color="auto"/>
        <w:left w:val="none" w:sz="0" w:space="0" w:color="auto"/>
        <w:bottom w:val="none" w:sz="0" w:space="0" w:color="auto"/>
        <w:right w:val="none" w:sz="0" w:space="0" w:color="auto"/>
      </w:divBdr>
    </w:div>
    <w:div w:id="1889485414">
      <w:bodyDiv w:val="1"/>
      <w:marLeft w:val="0"/>
      <w:marRight w:val="0"/>
      <w:marTop w:val="0"/>
      <w:marBottom w:val="0"/>
      <w:divBdr>
        <w:top w:val="none" w:sz="0" w:space="0" w:color="auto"/>
        <w:left w:val="none" w:sz="0" w:space="0" w:color="auto"/>
        <w:bottom w:val="none" w:sz="0" w:space="0" w:color="auto"/>
        <w:right w:val="none" w:sz="0" w:space="0" w:color="auto"/>
      </w:divBdr>
    </w:div>
    <w:div w:id="1890335353">
      <w:bodyDiv w:val="1"/>
      <w:marLeft w:val="0"/>
      <w:marRight w:val="0"/>
      <w:marTop w:val="0"/>
      <w:marBottom w:val="0"/>
      <w:divBdr>
        <w:top w:val="none" w:sz="0" w:space="0" w:color="auto"/>
        <w:left w:val="none" w:sz="0" w:space="0" w:color="auto"/>
        <w:bottom w:val="none" w:sz="0" w:space="0" w:color="auto"/>
        <w:right w:val="none" w:sz="0" w:space="0" w:color="auto"/>
      </w:divBdr>
    </w:div>
    <w:div w:id="1909026758">
      <w:bodyDiv w:val="1"/>
      <w:marLeft w:val="0"/>
      <w:marRight w:val="0"/>
      <w:marTop w:val="0"/>
      <w:marBottom w:val="0"/>
      <w:divBdr>
        <w:top w:val="none" w:sz="0" w:space="0" w:color="auto"/>
        <w:left w:val="none" w:sz="0" w:space="0" w:color="auto"/>
        <w:bottom w:val="none" w:sz="0" w:space="0" w:color="auto"/>
        <w:right w:val="none" w:sz="0" w:space="0" w:color="auto"/>
      </w:divBdr>
    </w:div>
    <w:div w:id="1924219677">
      <w:bodyDiv w:val="1"/>
      <w:marLeft w:val="0"/>
      <w:marRight w:val="0"/>
      <w:marTop w:val="0"/>
      <w:marBottom w:val="0"/>
      <w:divBdr>
        <w:top w:val="none" w:sz="0" w:space="0" w:color="auto"/>
        <w:left w:val="none" w:sz="0" w:space="0" w:color="auto"/>
        <w:bottom w:val="none" w:sz="0" w:space="0" w:color="auto"/>
        <w:right w:val="none" w:sz="0" w:space="0" w:color="auto"/>
      </w:divBdr>
    </w:div>
    <w:div w:id="1932354584">
      <w:bodyDiv w:val="1"/>
      <w:marLeft w:val="0"/>
      <w:marRight w:val="0"/>
      <w:marTop w:val="0"/>
      <w:marBottom w:val="0"/>
      <w:divBdr>
        <w:top w:val="none" w:sz="0" w:space="0" w:color="auto"/>
        <w:left w:val="none" w:sz="0" w:space="0" w:color="auto"/>
        <w:bottom w:val="none" w:sz="0" w:space="0" w:color="auto"/>
        <w:right w:val="none" w:sz="0" w:space="0" w:color="auto"/>
      </w:divBdr>
    </w:div>
    <w:div w:id="1938100567">
      <w:bodyDiv w:val="1"/>
      <w:marLeft w:val="0"/>
      <w:marRight w:val="0"/>
      <w:marTop w:val="0"/>
      <w:marBottom w:val="0"/>
      <w:divBdr>
        <w:top w:val="none" w:sz="0" w:space="0" w:color="auto"/>
        <w:left w:val="none" w:sz="0" w:space="0" w:color="auto"/>
        <w:bottom w:val="none" w:sz="0" w:space="0" w:color="auto"/>
        <w:right w:val="none" w:sz="0" w:space="0" w:color="auto"/>
      </w:divBdr>
    </w:div>
    <w:div w:id="1939172248">
      <w:bodyDiv w:val="1"/>
      <w:marLeft w:val="0"/>
      <w:marRight w:val="0"/>
      <w:marTop w:val="0"/>
      <w:marBottom w:val="0"/>
      <w:divBdr>
        <w:top w:val="none" w:sz="0" w:space="0" w:color="auto"/>
        <w:left w:val="none" w:sz="0" w:space="0" w:color="auto"/>
        <w:bottom w:val="none" w:sz="0" w:space="0" w:color="auto"/>
        <w:right w:val="none" w:sz="0" w:space="0" w:color="auto"/>
      </w:divBdr>
    </w:div>
    <w:div w:id="1939869509">
      <w:bodyDiv w:val="1"/>
      <w:marLeft w:val="0"/>
      <w:marRight w:val="0"/>
      <w:marTop w:val="0"/>
      <w:marBottom w:val="0"/>
      <w:divBdr>
        <w:top w:val="none" w:sz="0" w:space="0" w:color="auto"/>
        <w:left w:val="none" w:sz="0" w:space="0" w:color="auto"/>
        <w:bottom w:val="none" w:sz="0" w:space="0" w:color="auto"/>
        <w:right w:val="none" w:sz="0" w:space="0" w:color="auto"/>
      </w:divBdr>
    </w:div>
    <w:div w:id="1944145659">
      <w:bodyDiv w:val="1"/>
      <w:marLeft w:val="0"/>
      <w:marRight w:val="0"/>
      <w:marTop w:val="0"/>
      <w:marBottom w:val="0"/>
      <w:divBdr>
        <w:top w:val="none" w:sz="0" w:space="0" w:color="auto"/>
        <w:left w:val="none" w:sz="0" w:space="0" w:color="auto"/>
        <w:bottom w:val="none" w:sz="0" w:space="0" w:color="auto"/>
        <w:right w:val="none" w:sz="0" w:space="0" w:color="auto"/>
      </w:divBdr>
    </w:div>
    <w:div w:id="1949267958">
      <w:bodyDiv w:val="1"/>
      <w:marLeft w:val="0"/>
      <w:marRight w:val="0"/>
      <w:marTop w:val="0"/>
      <w:marBottom w:val="0"/>
      <w:divBdr>
        <w:top w:val="none" w:sz="0" w:space="0" w:color="auto"/>
        <w:left w:val="none" w:sz="0" w:space="0" w:color="auto"/>
        <w:bottom w:val="none" w:sz="0" w:space="0" w:color="auto"/>
        <w:right w:val="none" w:sz="0" w:space="0" w:color="auto"/>
      </w:divBdr>
    </w:div>
    <w:div w:id="1970547851">
      <w:bodyDiv w:val="1"/>
      <w:marLeft w:val="0"/>
      <w:marRight w:val="0"/>
      <w:marTop w:val="0"/>
      <w:marBottom w:val="0"/>
      <w:divBdr>
        <w:top w:val="none" w:sz="0" w:space="0" w:color="auto"/>
        <w:left w:val="none" w:sz="0" w:space="0" w:color="auto"/>
        <w:bottom w:val="none" w:sz="0" w:space="0" w:color="auto"/>
        <w:right w:val="none" w:sz="0" w:space="0" w:color="auto"/>
      </w:divBdr>
    </w:div>
    <w:div w:id="1998536784">
      <w:bodyDiv w:val="1"/>
      <w:marLeft w:val="0"/>
      <w:marRight w:val="0"/>
      <w:marTop w:val="0"/>
      <w:marBottom w:val="0"/>
      <w:divBdr>
        <w:top w:val="none" w:sz="0" w:space="0" w:color="auto"/>
        <w:left w:val="none" w:sz="0" w:space="0" w:color="auto"/>
        <w:bottom w:val="none" w:sz="0" w:space="0" w:color="auto"/>
        <w:right w:val="none" w:sz="0" w:space="0" w:color="auto"/>
      </w:divBdr>
    </w:div>
    <w:div w:id="2010785767">
      <w:bodyDiv w:val="1"/>
      <w:marLeft w:val="0"/>
      <w:marRight w:val="0"/>
      <w:marTop w:val="0"/>
      <w:marBottom w:val="0"/>
      <w:divBdr>
        <w:top w:val="none" w:sz="0" w:space="0" w:color="auto"/>
        <w:left w:val="none" w:sz="0" w:space="0" w:color="auto"/>
        <w:bottom w:val="none" w:sz="0" w:space="0" w:color="auto"/>
        <w:right w:val="none" w:sz="0" w:space="0" w:color="auto"/>
      </w:divBdr>
    </w:div>
    <w:div w:id="2015723408">
      <w:bodyDiv w:val="1"/>
      <w:marLeft w:val="0"/>
      <w:marRight w:val="0"/>
      <w:marTop w:val="0"/>
      <w:marBottom w:val="0"/>
      <w:divBdr>
        <w:top w:val="none" w:sz="0" w:space="0" w:color="auto"/>
        <w:left w:val="none" w:sz="0" w:space="0" w:color="auto"/>
        <w:bottom w:val="none" w:sz="0" w:space="0" w:color="auto"/>
        <w:right w:val="none" w:sz="0" w:space="0" w:color="auto"/>
      </w:divBdr>
    </w:div>
    <w:div w:id="2048673380">
      <w:bodyDiv w:val="1"/>
      <w:marLeft w:val="0"/>
      <w:marRight w:val="0"/>
      <w:marTop w:val="0"/>
      <w:marBottom w:val="0"/>
      <w:divBdr>
        <w:top w:val="none" w:sz="0" w:space="0" w:color="auto"/>
        <w:left w:val="none" w:sz="0" w:space="0" w:color="auto"/>
        <w:bottom w:val="none" w:sz="0" w:space="0" w:color="auto"/>
        <w:right w:val="none" w:sz="0" w:space="0" w:color="auto"/>
      </w:divBdr>
    </w:div>
    <w:div w:id="2077314626">
      <w:bodyDiv w:val="1"/>
      <w:marLeft w:val="0"/>
      <w:marRight w:val="0"/>
      <w:marTop w:val="0"/>
      <w:marBottom w:val="0"/>
      <w:divBdr>
        <w:top w:val="none" w:sz="0" w:space="0" w:color="auto"/>
        <w:left w:val="none" w:sz="0" w:space="0" w:color="auto"/>
        <w:bottom w:val="none" w:sz="0" w:space="0" w:color="auto"/>
        <w:right w:val="none" w:sz="0" w:space="0" w:color="auto"/>
      </w:divBdr>
    </w:div>
    <w:div w:id="2111772581">
      <w:bodyDiv w:val="1"/>
      <w:marLeft w:val="0"/>
      <w:marRight w:val="0"/>
      <w:marTop w:val="0"/>
      <w:marBottom w:val="0"/>
      <w:divBdr>
        <w:top w:val="none" w:sz="0" w:space="0" w:color="auto"/>
        <w:left w:val="none" w:sz="0" w:space="0" w:color="auto"/>
        <w:bottom w:val="none" w:sz="0" w:space="0" w:color="auto"/>
        <w:right w:val="none" w:sz="0" w:space="0" w:color="auto"/>
      </w:divBdr>
    </w:div>
    <w:div w:id="21283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2025-12-09T02:19:00Z</dcterms:created>
  <dcterms:modified xsi:type="dcterms:W3CDTF">2025-12-09T02:19:00Z</dcterms:modified>
</cp:coreProperties>
</file>